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6341" w14:textId="56AE4132" w:rsidR="00871B0B" w:rsidRPr="00D65686" w:rsidRDefault="00BB57D4" w:rsidP="00871B0B">
      <w:pPr>
        <w:pStyle w:val="Overskrift1"/>
        <w:rPr>
          <w:rFonts w:asciiTheme="minorHAnsi" w:hAnsiTheme="minorHAnsi" w:cstheme="minorHAnsi"/>
          <w:sz w:val="24"/>
          <w:szCs w:val="24"/>
        </w:rPr>
      </w:pPr>
      <w:r w:rsidRPr="00D65686">
        <w:rPr>
          <w:rFonts w:asciiTheme="minorHAnsi" w:hAnsiTheme="minorHAnsi" w:cstheme="minorHAnsi"/>
          <w:sz w:val="24"/>
          <w:szCs w:val="24"/>
        </w:rPr>
        <w:t>Søknad om særskilt tilrettelegging på eksamen og vurderingssituasjoner</w:t>
      </w:r>
    </w:p>
    <w:p w14:paraId="426393C6" w14:textId="0128EECC" w:rsidR="00D64223" w:rsidRPr="00D65686" w:rsidRDefault="00D64223" w:rsidP="00BB57D4">
      <w:pPr>
        <w:rPr>
          <w:rFonts w:cstheme="minorHAnsi"/>
        </w:rPr>
      </w:pPr>
    </w:p>
    <w:p w14:paraId="640EC908" w14:textId="7EFA0E57" w:rsidR="00D64223" w:rsidRPr="00D65686" w:rsidRDefault="00D64223" w:rsidP="00D64223">
      <w:pPr>
        <w:pStyle w:val="Ingenmellomrom"/>
        <w:rPr>
          <w:rFonts w:cstheme="minorHAnsi"/>
          <w:sz w:val="16"/>
          <w:szCs w:val="16"/>
        </w:rPr>
      </w:pPr>
      <w:r w:rsidRPr="00D65686">
        <w:rPr>
          <w:rFonts w:cstheme="minorHAnsi"/>
          <w:sz w:val="16"/>
          <w:szCs w:val="16"/>
        </w:rPr>
        <w:t xml:space="preserve">NB! Les informasjonen på neste side før du fyller ut søknaden! </w:t>
      </w:r>
      <w:r w:rsidR="001A1F50">
        <w:rPr>
          <w:rFonts w:cstheme="minorHAnsi"/>
          <w:sz w:val="16"/>
          <w:szCs w:val="16"/>
        </w:rPr>
        <w:t xml:space="preserve">Tilretteleggingen </w:t>
      </w:r>
      <w:r w:rsidRPr="00D65686">
        <w:rPr>
          <w:rFonts w:cstheme="minorHAnsi"/>
          <w:sz w:val="16"/>
          <w:szCs w:val="16"/>
        </w:rPr>
        <w:t xml:space="preserve">skal ikke gi deg fordeler, men kun </w:t>
      </w:r>
      <w:r w:rsidR="001A1F50">
        <w:rPr>
          <w:rFonts w:cstheme="minorHAnsi"/>
          <w:sz w:val="16"/>
          <w:szCs w:val="16"/>
        </w:rPr>
        <w:t xml:space="preserve">avhjelpe behov </w:t>
      </w:r>
      <w:r w:rsidRPr="00D65686">
        <w:rPr>
          <w:rFonts w:cstheme="minorHAnsi"/>
          <w:sz w:val="16"/>
          <w:szCs w:val="16"/>
        </w:rPr>
        <w:t xml:space="preserve">ved gjennomføring av eksamen. Sakkyndig uttalelse vedlegges søknaden. Søknaden leveres til </w:t>
      </w:r>
      <w:r w:rsidR="00D65686" w:rsidRPr="00D65686">
        <w:rPr>
          <w:rFonts w:cstheme="minorHAnsi"/>
          <w:sz w:val="16"/>
          <w:szCs w:val="16"/>
        </w:rPr>
        <w:t>kontaktlærer.</w:t>
      </w:r>
    </w:p>
    <w:p w14:paraId="772D5C7D" w14:textId="0408928B" w:rsidR="00D64223" w:rsidRPr="00D65686" w:rsidRDefault="00D64223" w:rsidP="00D64223">
      <w:pPr>
        <w:pStyle w:val="Ingenmellomrom"/>
        <w:rPr>
          <w:rFonts w:cstheme="minorHAnsi"/>
        </w:rPr>
      </w:pPr>
      <w:r w:rsidRPr="00D65686">
        <w:rPr>
          <w:rFonts w:cstheme="minorHAnsi"/>
          <w:sz w:val="16"/>
          <w:szCs w:val="16"/>
        </w:rPr>
        <w:t xml:space="preserve">Søknadsfrist for vårsemesteret er </w:t>
      </w:r>
      <w:r w:rsidRPr="00D65686">
        <w:rPr>
          <w:rFonts w:cstheme="minorHAnsi"/>
          <w:b/>
          <w:bCs/>
          <w:sz w:val="16"/>
          <w:szCs w:val="16"/>
        </w:rPr>
        <w:t xml:space="preserve">30. </w:t>
      </w:r>
      <w:r w:rsidR="001A1F50">
        <w:rPr>
          <w:rFonts w:cstheme="minorHAnsi"/>
          <w:b/>
          <w:bCs/>
          <w:sz w:val="16"/>
          <w:szCs w:val="16"/>
        </w:rPr>
        <w:t xml:space="preserve">mars </w:t>
      </w:r>
      <w:r w:rsidRPr="00D65686">
        <w:rPr>
          <w:rFonts w:cstheme="minorHAnsi"/>
          <w:sz w:val="16"/>
          <w:szCs w:val="16"/>
        </w:rPr>
        <w:t xml:space="preserve">og for høstsemesteret </w:t>
      </w:r>
      <w:r w:rsidR="001A1F50">
        <w:rPr>
          <w:rFonts w:cstheme="minorHAnsi"/>
          <w:b/>
          <w:bCs/>
          <w:sz w:val="16"/>
          <w:szCs w:val="16"/>
        </w:rPr>
        <w:t>30. oktober</w:t>
      </w:r>
      <w:r w:rsidRPr="00D65686">
        <w:rPr>
          <w:rFonts w:cstheme="minorHAnsi"/>
          <w:sz w:val="16"/>
          <w:szCs w:val="16"/>
        </w:rPr>
        <w:t xml:space="preserve"> Ved akutte behov vurderes søknader etter fristen</w:t>
      </w:r>
      <w:r w:rsidRPr="00D65686">
        <w:rPr>
          <w:rFonts w:cstheme="minorHAnsi"/>
        </w:rPr>
        <w:t>.</w:t>
      </w:r>
    </w:p>
    <w:p w14:paraId="66F4C4A1" w14:textId="76EA603A" w:rsidR="00D64223" w:rsidRPr="00D65686" w:rsidRDefault="00D64223" w:rsidP="00D64223">
      <w:pPr>
        <w:rPr>
          <w:rFonts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3118"/>
      </w:tblGrid>
      <w:tr w:rsidR="00D64223" w:rsidRPr="00D6755D" w14:paraId="32972E72" w14:textId="77777777" w:rsidTr="008D6179">
        <w:trPr>
          <w:trHeight w:val="454"/>
        </w:trPr>
        <w:tc>
          <w:tcPr>
            <w:tcW w:w="6629" w:type="dxa"/>
            <w:gridSpan w:val="2"/>
            <w:shd w:val="clear" w:color="auto" w:fill="auto"/>
            <w:vAlign w:val="center"/>
          </w:tcPr>
          <w:p w14:paraId="57283F09" w14:textId="77777777" w:rsidR="00D64223" w:rsidRPr="00D6755D" w:rsidRDefault="00D64223" w:rsidP="008D6179">
            <w:pPr>
              <w:rPr>
                <w:rFonts w:cstheme="minorHAnsi"/>
                <w:sz w:val="18"/>
                <w:szCs w:val="18"/>
              </w:rPr>
            </w:pPr>
            <w:r w:rsidRPr="00D6755D">
              <w:rPr>
                <w:rFonts w:cstheme="minorHAnsi"/>
                <w:sz w:val="18"/>
                <w:szCs w:val="18"/>
              </w:rPr>
              <w:t>Navn:</w:t>
            </w:r>
          </w:p>
        </w:tc>
        <w:tc>
          <w:tcPr>
            <w:tcW w:w="3118" w:type="dxa"/>
            <w:shd w:val="clear" w:color="auto" w:fill="auto"/>
            <w:vAlign w:val="center"/>
          </w:tcPr>
          <w:p w14:paraId="3E072159" w14:textId="77777777" w:rsidR="00D64223" w:rsidRPr="00D6755D" w:rsidRDefault="00D64223" w:rsidP="008D6179">
            <w:pPr>
              <w:rPr>
                <w:rFonts w:cstheme="minorHAnsi"/>
                <w:sz w:val="18"/>
                <w:szCs w:val="18"/>
              </w:rPr>
            </w:pPr>
            <w:r w:rsidRPr="00D6755D">
              <w:rPr>
                <w:rFonts w:cstheme="minorHAnsi"/>
                <w:sz w:val="18"/>
                <w:szCs w:val="18"/>
              </w:rPr>
              <w:t>Født:</w:t>
            </w:r>
          </w:p>
        </w:tc>
      </w:tr>
      <w:tr w:rsidR="00D64223" w:rsidRPr="00D6755D" w14:paraId="2F20743B" w14:textId="77777777" w:rsidTr="008D6179">
        <w:trPr>
          <w:trHeight w:val="454"/>
        </w:trPr>
        <w:tc>
          <w:tcPr>
            <w:tcW w:w="4077" w:type="dxa"/>
            <w:tcBorders>
              <w:top w:val="nil"/>
            </w:tcBorders>
            <w:shd w:val="clear" w:color="auto" w:fill="auto"/>
            <w:vAlign w:val="center"/>
          </w:tcPr>
          <w:p w14:paraId="43BC5C14" w14:textId="77777777" w:rsidR="00D64223" w:rsidRPr="00D6755D" w:rsidRDefault="00D64223" w:rsidP="008D6179">
            <w:pPr>
              <w:rPr>
                <w:rFonts w:cstheme="minorHAnsi"/>
                <w:sz w:val="18"/>
                <w:szCs w:val="18"/>
              </w:rPr>
            </w:pPr>
            <w:r w:rsidRPr="00D6755D">
              <w:rPr>
                <w:rFonts w:cstheme="minorHAnsi"/>
                <w:sz w:val="18"/>
                <w:szCs w:val="18"/>
              </w:rPr>
              <w:t>Klasse:</w:t>
            </w:r>
          </w:p>
        </w:tc>
        <w:tc>
          <w:tcPr>
            <w:tcW w:w="5670" w:type="dxa"/>
            <w:gridSpan w:val="2"/>
            <w:tcBorders>
              <w:top w:val="nil"/>
            </w:tcBorders>
            <w:shd w:val="clear" w:color="auto" w:fill="auto"/>
            <w:vAlign w:val="center"/>
          </w:tcPr>
          <w:p w14:paraId="2C255451" w14:textId="77777777" w:rsidR="00D64223" w:rsidRPr="00D6755D" w:rsidRDefault="00D64223" w:rsidP="008D6179">
            <w:pPr>
              <w:rPr>
                <w:rFonts w:cstheme="minorHAnsi"/>
                <w:sz w:val="18"/>
                <w:szCs w:val="18"/>
              </w:rPr>
            </w:pPr>
            <w:r w:rsidRPr="00D6755D">
              <w:rPr>
                <w:rFonts w:cstheme="minorHAnsi"/>
                <w:sz w:val="18"/>
                <w:szCs w:val="18"/>
              </w:rPr>
              <w:t>Kontaktlærer:</w:t>
            </w:r>
          </w:p>
        </w:tc>
      </w:tr>
    </w:tbl>
    <w:p w14:paraId="0B17B5E2" w14:textId="77777777" w:rsidR="00D64223" w:rsidRPr="00D6755D" w:rsidRDefault="00D64223" w:rsidP="00D64223">
      <w:pPr>
        <w:rPr>
          <w:rFonts w:cstheme="minorHAnsi"/>
          <w:sz w:val="18"/>
          <w:szCs w:val="18"/>
        </w:rPr>
      </w:pPr>
      <w:r w:rsidRPr="00D6755D">
        <w:rPr>
          <w:rFonts w:cstheme="minorHAnsi"/>
          <w:sz w:val="18"/>
          <w:szCs w:val="1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D64223" w:rsidRPr="00D6755D" w14:paraId="570DD102" w14:textId="77777777" w:rsidTr="008D6179">
        <w:trPr>
          <w:trHeight w:val="454"/>
        </w:trPr>
        <w:tc>
          <w:tcPr>
            <w:tcW w:w="2518" w:type="dxa"/>
            <w:shd w:val="pct10" w:color="auto" w:fill="auto"/>
            <w:vAlign w:val="center"/>
          </w:tcPr>
          <w:p w14:paraId="27A9464A" w14:textId="77777777" w:rsidR="00D64223" w:rsidRPr="00D6755D" w:rsidRDefault="00D64223" w:rsidP="008D6179">
            <w:pPr>
              <w:rPr>
                <w:rFonts w:cstheme="minorHAnsi"/>
                <w:b/>
                <w:sz w:val="18"/>
                <w:szCs w:val="18"/>
              </w:rPr>
            </w:pPr>
            <w:r w:rsidRPr="00D6755D">
              <w:rPr>
                <w:rFonts w:cstheme="minorHAnsi"/>
                <w:b/>
                <w:sz w:val="18"/>
                <w:szCs w:val="18"/>
              </w:rPr>
              <w:t xml:space="preserve">Hvilke fag søker du om tilrettelegging </w:t>
            </w:r>
            <w:proofErr w:type="gramStart"/>
            <w:r w:rsidRPr="00D6755D">
              <w:rPr>
                <w:rFonts w:cstheme="minorHAnsi"/>
                <w:b/>
                <w:sz w:val="18"/>
                <w:szCs w:val="18"/>
              </w:rPr>
              <w:t>i:</w:t>
            </w:r>
            <w:r w:rsidRPr="00D6755D">
              <w:rPr>
                <w:rFonts w:cstheme="minorHAnsi"/>
                <w:b/>
                <w:sz w:val="18"/>
                <w:szCs w:val="18"/>
              </w:rPr>
              <w:softHyphen/>
            </w:r>
            <w:proofErr w:type="gramEnd"/>
            <w:r w:rsidRPr="00D6755D">
              <w:rPr>
                <w:rFonts w:cstheme="minorHAnsi"/>
                <w:b/>
                <w:sz w:val="18"/>
                <w:szCs w:val="18"/>
              </w:rPr>
              <w:softHyphen/>
            </w:r>
            <w:r w:rsidRPr="00D6755D">
              <w:rPr>
                <w:rFonts w:cstheme="minorHAnsi"/>
                <w:b/>
                <w:sz w:val="18"/>
                <w:szCs w:val="18"/>
              </w:rPr>
              <w:softHyphen/>
            </w:r>
            <w:r w:rsidRPr="00D6755D">
              <w:rPr>
                <w:rFonts w:cstheme="minorHAnsi"/>
                <w:b/>
                <w:sz w:val="18"/>
                <w:szCs w:val="18"/>
              </w:rPr>
              <w:softHyphen/>
            </w:r>
            <w:r w:rsidRPr="00D6755D">
              <w:rPr>
                <w:rFonts w:cstheme="minorHAnsi"/>
                <w:b/>
                <w:sz w:val="18"/>
                <w:szCs w:val="18"/>
              </w:rPr>
              <w:softHyphen/>
            </w:r>
            <w:r w:rsidRPr="00D6755D">
              <w:rPr>
                <w:rFonts w:cstheme="minorHAnsi"/>
                <w:b/>
                <w:sz w:val="18"/>
                <w:szCs w:val="18"/>
              </w:rPr>
              <w:softHyphen/>
            </w:r>
            <w:r w:rsidRPr="00D6755D">
              <w:rPr>
                <w:rFonts w:cstheme="minorHAnsi"/>
                <w:b/>
                <w:sz w:val="18"/>
                <w:szCs w:val="18"/>
              </w:rPr>
              <w:softHyphen/>
            </w:r>
            <w:r w:rsidRPr="00D6755D">
              <w:rPr>
                <w:rFonts w:cstheme="minorHAnsi"/>
                <w:b/>
                <w:sz w:val="18"/>
                <w:szCs w:val="18"/>
              </w:rPr>
              <w:softHyphen/>
            </w:r>
            <w:r w:rsidRPr="00D6755D">
              <w:rPr>
                <w:rFonts w:cstheme="minorHAnsi"/>
                <w:b/>
                <w:sz w:val="18"/>
                <w:szCs w:val="18"/>
              </w:rPr>
              <w:softHyphen/>
            </w:r>
            <w:r w:rsidRPr="00D6755D">
              <w:rPr>
                <w:rFonts w:cstheme="minorHAnsi"/>
                <w:b/>
                <w:sz w:val="18"/>
                <w:szCs w:val="18"/>
              </w:rPr>
              <w:softHyphen/>
            </w:r>
            <w:r w:rsidRPr="00D6755D">
              <w:rPr>
                <w:rFonts w:cstheme="minorHAnsi"/>
                <w:b/>
                <w:sz w:val="18"/>
                <w:szCs w:val="18"/>
              </w:rPr>
              <w:softHyphen/>
            </w:r>
            <w:r w:rsidRPr="00D6755D">
              <w:rPr>
                <w:rFonts w:cstheme="minorHAnsi"/>
                <w:b/>
                <w:sz w:val="18"/>
                <w:szCs w:val="18"/>
              </w:rPr>
              <w:softHyphen/>
            </w:r>
            <w:r w:rsidRPr="00D6755D">
              <w:rPr>
                <w:rFonts w:cstheme="minorHAnsi"/>
                <w:b/>
                <w:sz w:val="18"/>
                <w:szCs w:val="18"/>
              </w:rPr>
              <w:softHyphen/>
            </w:r>
          </w:p>
        </w:tc>
        <w:tc>
          <w:tcPr>
            <w:tcW w:w="7229" w:type="dxa"/>
            <w:shd w:val="clear" w:color="auto" w:fill="auto"/>
            <w:vAlign w:val="center"/>
          </w:tcPr>
          <w:p w14:paraId="23FA5EA6" w14:textId="77777777" w:rsidR="00D64223" w:rsidRPr="00D6755D" w:rsidRDefault="00D64223" w:rsidP="008D6179">
            <w:pPr>
              <w:rPr>
                <w:rFonts w:cstheme="minorHAnsi"/>
                <w:sz w:val="18"/>
                <w:szCs w:val="18"/>
              </w:rPr>
            </w:pPr>
          </w:p>
        </w:tc>
      </w:tr>
    </w:tbl>
    <w:p w14:paraId="4818173D" w14:textId="77777777" w:rsidR="00D64223" w:rsidRPr="00D6755D" w:rsidRDefault="00D64223" w:rsidP="00D64223">
      <w:pPr>
        <w:rPr>
          <w:rFonts w:cstheme="minorHAnsi"/>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850"/>
        <w:gridCol w:w="3402"/>
      </w:tblGrid>
      <w:tr w:rsidR="00D64223" w:rsidRPr="00D6755D" w14:paraId="40D73B5D" w14:textId="77777777" w:rsidTr="008D6179">
        <w:trPr>
          <w:gridAfter w:val="1"/>
          <w:wAfter w:w="3402" w:type="dxa"/>
        </w:trPr>
        <w:tc>
          <w:tcPr>
            <w:tcW w:w="6345" w:type="dxa"/>
            <w:gridSpan w:val="2"/>
            <w:shd w:val="pct10" w:color="auto" w:fill="auto"/>
          </w:tcPr>
          <w:p w14:paraId="5F404D02" w14:textId="77777777" w:rsidR="00D64223" w:rsidRPr="00D6755D" w:rsidRDefault="00D64223" w:rsidP="008D6179">
            <w:pPr>
              <w:rPr>
                <w:rFonts w:cstheme="minorHAnsi"/>
                <w:b/>
                <w:sz w:val="18"/>
                <w:szCs w:val="18"/>
              </w:rPr>
            </w:pPr>
            <w:r w:rsidRPr="00D6755D">
              <w:rPr>
                <w:rFonts w:cstheme="minorHAnsi"/>
                <w:b/>
                <w:sz w:val="18"/>
                <w:szCs w:val="18"/>
              </w:rPr>
              <w:t>Hvilken form for tilrettelegging søker du om (sett kryss):</w:t>
            </w:r>
          </w:p>
        </w:tc>
      </w:tr>
      <w:tr w:rsidR="00D64223" w:rsidRPr="00D6755D" w14:paraId="0B6088FA" w14:textId="77777777" w:rsidTr="008D6179">
        <w:tc>
          <w:tcPr>
            <w:tcW w:w="5495" w:type="dxa"/>
            <w:shd w:val="pct10" w:color="auto" w:fill="auto"/>
          </w:tcPr>
          <w:p w14:paraId="1C0D3F5F" w14:textId="77777777" w:rsidR="00D64223" w:rsidRPr="00D6755D" w:rsidRDefault="00D64223" w:rsidP="008D6179">
            <w:pPr>
              <w:rPr>
                <w:rFonts w:cstheme="minorHAnsi"/>
                <w:b/>
                <w:sz w:val="18"/>
                <w:szCs w:val="18"/>
              </w:rPr>
            </w:pPr>
            <w:r w:rsidRPr="00D6755D">
              <w:rPr>
                <w:rFonts w:cstheme="minorHAnsi"/>
                <w:b/>
                <w:sz w:val="18"/>
                <w:szCs w:val="18"/>
              </w:rPr>
              <w:t>Type tilrettelegging</w:t>
            </w:r>
          </w:p>
        </w:tc>
        <w:tc>
          <w:tcPr>
            <w:tcW w:w="850" w:type="dxa"/>
            <w:shd w:val="pct10" w:color="auto" w:fill="auto"/>
          </w:tcPr>
          <w:p w14:paraId="4344D828" w14:textId="77777777" w:rsidR="00D64223" w:rsidRPr="00D6755D" w:rsidRDefault="00D64223" w:rsidP="008D6179">
            <w:pPr>
              <w:rPr>
                <w:rFonts w:cstheme="minorHAnsi"/>
                <w:b/>
                <w:sz w:val="18"/>
                <w:szCs w:val="18"/>
              </w:rPr>
            </w:pPr>
            <w:r w:rsidRPr="00D6755D">
              <w:rPr>
                <w:rFonts w:cstheme="minorHAnsi"/>
                <w:b/>
                <w:sz w:val="18"/>
                <w:szCs w:val="18"/>
              </w:rPr>
              <w:t xml:space="preserve">Sett </w:t>
            </w:r>
            <w:proofErr w:type="spellStart"/>
            <w:r w:rsidRPr="00D6755D">
              <w:rPr>
                <w:rFonts w:cstheme="minorHAnsi"/>
                <w:b/>
                <w:sz w:val="18"/>
                <w:szCs w:val="18"/>
              </w:rPr>
              <w:t>X</w:t>
            </w:r>
            <w:proofErr w:type="spellEnd"/>
          </w:p>
        </w:tc>
        <w:tc>
          <w:tcPr>
            <w:tcW w:w="3402" w:type="dxa"/>
            <w:shd w:val="pct10" w:color="auto" w:fill="auto"/>
          </w:tcPr>
          <w:p w14:paraId="43255CA9" w14:textId="77777777" w:rsidR="00D64223" w:rsidRPr="00D6755D" w:rsidRDefault="00D64223" w:rsidP="008D6179">
            <w:pPr>
              <w:rPr>
                <w:rFonts w:cstheme="minorHAnsi"/>
                <w:b/>
                <w:sz w:val="18"/>
                <w:szCs w:val="18"/>
              </w:rPr>
            </w:pPr>
            <w:proofErr w:type="spellStart"/>
            <w:r w:rsidRPr="00D6755D">
              <w:rPr>
                <w:rFonts w:cstheme="minorHAnsi"/>
                <w:b/>
                <w:sz w:val="18"/>
                <w:szCs w:val="18"/>
              </w:rPr>
              <w:t>Evnt</w:t>
            </w:r>
            <w:proofErr w:type="spellEnd"/>
            <w:r w:rsidRPr="00D6755D">
              <w:rPr>
                <w:rFonts w:cstheme="minorHAnsi"/>
                <w:b/>
                <w:sz w:val="18"/>
                <w:szCs w:val="18"/>
              </w:rPr>
              <w:t>. kommentar</w:t>
            </w:r>
          </w:p>
        </w:tc>
      </w:tr>
      <w:tr w:rsidR="00D64223" w:rsidRPr="00D6755D" w14:paraId="0F01FD9D" w14:textId="77777777" w:rsidTr="008D6179">
        <w:tc>
          <w:tcPr>
            <w:tcW w:w="5495" w:type="dxa"/>
            <w:shd w:val="clear" w:color="auto" w:fill="auto"/>
          </w:tcPr>
          <w:p w14:paraId="1173A089" w14:textId="77777777" w:rsidR="00D64223" w:rsidRPr="00D6755D" w:rsidRDefault="00D64223" w:rsidP="008D6179">
            <w:pPr>
              <w:rPr>
                <w:rFonts w:cstheme="minorHAnsi"/>
                <w:sz w:val="18"/>
                <w:szCs w:val="18"/>
              </w:rPr>
            </w:pPr>
            <w:r w:rsidRPr="00D6755D">
              <w:rPr>
                <w:rFonts w:cstheme="minorHAnsi"/>
                <w:sz w:val="18"/>
                <w:szCs w:val="18"/>
              </w:rPr>
              <w:t>Forlenget tid (1 time ved skriftlige eksamen og heldagsprøver)</w:t>
            </w:r>
          </w:p>
        </w:tc>
        <w:tc>
          <w:tcPr>
            <w:tcW w:w="850" w:type="dxa"/>
            <w:shd w:val="clear" w:color="auto" w:fill="auto"/>
          </w:tcPr>
          <w:p w14:paraId="1BE266B6" w14:textId="77777777" w:rsidR="00D64223" w:rsidRPr="00D6755D" w:rsidRDefault="00D64223" w:rsidP="008D6179">
            <w:pPr>
              <w:rPr>
                <w:rFonts w:cstheme="minorHAnsi"/>
                <w:sz w:val="18"/>
                <w:szCs w:val="18"/>
              </w:rPr>
            </w:pPr>
          </w:p>
        </w:tc>
        <w:tc>
          <w:tcPr>
            <w:tcW w:w="3402" w:type="dxa"/>
            <w:shd w:val="clear" w:color="auto" w:fill="auto"/>
          </w:tcPr>
          <w:p w14:paraId="578B1DC5" w14:textId="77777777" w:rsidR="00D64223" w:rsidRPr="00D6755D" w:rsidRDefault="00D64223" w:rsidP="008D6179">
            <w:pPr>
              <w:rPr>
                <w:rFonts w:cstheme="minorHAnsi"/>
                <w:sz w:val="18"/>
                <w:szCs w:val="18"/>
              </w:rPr>
            </w:pPr>
          </w:p>
        </w:tc>
      </w:tr>
      <w:tr w:rsidR="00D64223" w:rsidRPr="00D6755D" w14:paraId="108873D0" w14:textId="77777777" w:rsidTr="008D6179">
        <w:tc>
          <w:tcPr>
            <w:tcW w:w="5495" w:type="dxa"/>
            <w:shd w:val="clear" w:color="auto" w:fill="auto"/>
          </w:tcPr>
          <w:p w14:paraId="5A6B2ADA" w14:textId="77777777" w:rsidR="00D64223" w:rsidRPr="00D6755D" w:rsidRDefault="00D64223" w:rsidP="008D6179">
            <w:pPr>
              <w:rPr>
                <w:rFonts w:cstheme="minorHAnsi"/>
                <w:sz w:val="18"/>
                <w:szCs w:val="18"/>
              </w:rPr>
            </w:pPr>
            <w:r w:rsidRPr="00D6755D">
              <w:rPr>
                <w:rFonts w:cstheme="minorHAnsi"/>
                <w:sz w:val="18"/>
                <w:szCs w:val="18"/>
              </w:rPr>
              <w:t>Opplesing av oppgavetekst</w:t>
            </w:r>
          </w:p>
          <w:p w14:paraId="5C57DD96" w14:textId="77777777" w:rsidR="00D64223" w:rsidRPr="00D6755D" w:rsidRDefault="00D64223" w:rsidP="008D6179">
            <w:pPr>
              <w:rPr>
                <w:rFonts w:cstheme="minorHAnsi"/>
                <w:sz w:val="18"/>
                <w:szCs w:val="18"/>
              </w:rPr>
            </w:pPr>
          </w:p>
        </w:tc>
        <w:tc>
          <w:tcPr>
            <w:tcW w:w="850" w:type="dxa"/>
            <w:shd w:val="clear" w:color="auto" w:fill="auto"/>
          </w:tcPr>
          <w:p w14:paraId="31DCAF04" w14:textId="77777777" w:rsidR="00D64223" w:rsidRPr="00D6755D" w:rsidRDefault="00D64223" w:rsidP="008D6179">
            <w:pPr>
              <w:rPr>
                <w:rFonts w:cstheme="minorHAnsi"/>
                <w:sz w:val="18"/>
                <w:szCs w:val="18"/>
              </w:rPr>
            </w:pPr>
          </w:p>
        </w:tc>
        <w:tc>
          <w:tcPr>
            <w:tcW w:w="3402" w:type="dxa"/>
            <w:shd w:val="clear" w:color="auto" w:fill="auto"/>
          </w:tcPr>
          <w:p w14:paraId="7A32F907" w14:textId="77777777" w:rsidR="00D64223" w:rsidRPr="00D6755D" w:rsidRDefault="00D64223" w:rsidP="008D6179">
            <w:pPr>
              <w:rPr>
                <w:rFonts w:cstheme="minorHAnsi"/>
                <w:sz w:val="18"/>
                <w:szCs w:val="18"/>
              </w:rPr>
            </w:pPr>
          </w:p>
        </w:tc>
      </w:tr>
      <w:tr w:rsidR="00D64223" w:rsidRPr="00D6755D" w14:paraId="062AA89B" w14:textId="77777777" w:rsidTr="008D6179">
        <w:tc>
          <w:tcPr>
            <w:tcW w:w="5495" w:type="dxa"/>
            <w:shd w:val="clear" w:color="auto" w:fill="auto"/>
          </w:tcPr>
          <w:p w14:paraId="5DCFA630" w14:textId="02B9627A" w:rsidR="00D64223" w:rsidRPr="00D6755D" w:rsidRDefault="001A1F50" w:rsidP="008D6179">
            <w:pPr>
              <w:rPr>
                <w:rFonts w:cstheme="minorHAnsi"/>
                <w:sz w:val="18"/>
                <w:szCs w:val="18"/>
              </w:rPr>
            </w:pPr>
            <w:r>
              <w:rPr>
                <w:rFonts w:cstheme="minorHAnsi"/>
                <w:sz w:val="18"/>
                <w:szCs w:val="18"/>
              </w:rPr>
              <w:t>Skjermet rom</w:t>
            </w:r>
            <w:bookmarkStart w:id="0" w:name="_GoBack"/>
            <w:bookmarkEnd w:id="0"/>
            <w:r w:rsidR="00D64223" w:rsidRPr="00D6755D">
              <w:rPr>
                <w:rFonts w:cstheme="minorHAnsi"/>
                <w:sz w:val="18"/>
                <w:szCs w:val="18"/>
              </w:rPr>
              <w:t xml:space="preserve"> (hvis praktisk mulig)</w:t>
            </w:r>
          </w:p>
          <w:p w14:paraId="02275F0D" w14:textId="77777777" w:rsidR="00D64223" w:rsidRPr="00D6755D" w:rsidRDefault="00D64223" w:rsidP="008D6179">
            <w:pPr>
              <w:rPr>
                <w:rFonts w:cstheme="minorHAnsi"/>
                <w:sz w:val="18"/>
                <w:szCs w:val="18"/>
              </w:rPr>
            </w:pPr>
          </w:p>
        </w:tc>
        <w:tc>
          <w:tcPr>
            <w:tcW w:w="850" w:type="dxa"/>
            <w:shd w:val="clear" w:color="auto" w:fill="auto"/>
          </w:tcPr>
          <w:p w14:paraId="3B762082" w14:textId="77777777" w:rsidR="00D64223" w:rsidRPr="00D6755D" w:rsidRDefault="00D64223" w:rsidP="008D6179">
            <w:pPr>
              <w:rPr>
                <w:rFonts w:cstheme="minorHAnsi"/>
                <w:sz w:val="18"/>
                <w:szCs w:val="18"/>
              </w:rPr>
            </w:pPr>
          </w:p>
        </w:tc>
        <w:tc>
          <w:tcPr>
            <w:tcW w:w="3402" w:type="dxa"/>
            <w:shd w:val="clear" w:color="auto" w:fill="auto"/>
          </w:tcPr>
          <w:p w14:paraId="3DC9EA34" w14:textId="77777777" w:rsidR="00D64223" w:rsidRPr="00D6755D" w:rsidRDefault="00D64223" w:rsidP="008D6179">
            <w:pPr>
              <w:rPr>
                <w:rFonts w:cstheme="minorHAnsi"/>
                <w:sz w:val="18"/>
                <w:szCs w:val="18"/>
              </w:rPr>
            </w:pPr>
          </w:p>
        </w:tc>
      </w:tr>
      <w:tr w:rsidR="00D64223" w:rsidRPr="00D6755D" w14:paraId="1E2A7784" w14:textId="77777777" w:rsidTr="008D6179">
        <w:tc>
          <w:tcPr>
            <w:tcW w:w="5495" w:type="dxa"/>
            <w:shd w:val="clear" w:color="auto" w:fill="auto"/>
          </w:tcPr>
          <w:p w14:paraId="4E9AF78C" w14:textId="77777777" w:rsidR="00D64223" w:rsidRPr="00D6755D" w:rsidRDefault="00D64223" w:rsidP="008D6179">
            <w:pPr>
              <w:rPr>
                <w:rFonts w:cstheme="minorHAnsi"/>
                <w:sz w:val="18"/>
                <w:szCs w:val="18"/>
              </w:rPr>
            </w:pPr>
            <w:r w:rsidRPr="00D6755D">
              <w:rPr>
                <w:rFonts w:cstheme="minorHAnsi"/>
                <w:sz w:val="18"/>
                <w:szCs w:val="18"/>
              </w:rPr>
              <w:t xml:space="preserve">Annen hensiktsmessig tilrettelegging, </w:t>
            </w:r>
            <w:proofErr w:type="spellStart"/>
            <w:r w:rsidRPr="00D6755D">
              <w:rPr>
                <w:rFonts w:cstheme="minorHAnsi"/>
                <w:sz w:val="18"/>
                <w:szCs w:val="18"/>
              </w:rPr>
              <w:t>spesifisér</w:t>
            </w:r>
            <w:proofErr w:type="spellEnd"/>
            <w:r w:rsidRPr="00D6755D">
              <w:rPr>
                <w:rFonts w:cstheme="minorHAnsi"/>
                <w:sz w:val="18"/>
                <w:szCs w:val="18"/>
              </w:rPr>
              <w:t>:</w:t>
            </w:r>
          </w:p>
          <w:p w14:paraId="686BAF9B" w14:textId="77777777" w:rsidR="00D64223" w:rsidRPr="00D6755D" w:rsidRDefault="00D64223" w:rsidP="008D6179">
            <w:pPr>
              <w:rPr>
                <w:rFonts w:cstheme="minorHAnsi"/>
                <w:sz w:val="18"/>
                <w:szCs w:val="18"/>
              </w:rPr>
            </w:pPr>
          </w:p>
          <w:p w14:paraId="63D900F4" w14:textId="77777777" w:rsidR="00D64223" w:rsidRPr="00D6755D" w:rsidRDefault="00D64223" w:rsidP="008D6179">
            <w:pPr>
              <w:rPr>
                <w:rFonts w:cstheme="minorHAnsi"/>
                <w:sz w:val="18"/>
                <w:szCs w:val="18"/>
              </w:rPr>
            </w:pPr>
          </w:p>
          <w:p w14:paraId="6D3276B7" w14:textId="6AD75132" w:rsidR="00D64223" w:rsidRPr="00D6755D" w:rsidRDefault="00D64223" w:rsidP="008D6179">
            <w:pPr>
              <w:rPr>
                <w:rFonts w:cstheme="minorHAnsi"/>
                <w:sz w:val="18"/>
                <w:szCs w:val="18"/>
              </w:rPr>
            </w:pPr>
          </w:p>
          <w:p w14:paraId="6152CC7F" w14:textId="407BFC2E" w:rsidR="00D64223" w:rsidRPr="00D6755D" w:rsidRDefault="00D64223" w:rsidP="008D6179">
            <w:pPr>
              <w:rPr>
                <w:rFonts w:cstheme="minorHAnsi"/>
                <w:sz w:val="18"/>
                <w:szCs w:val="18"/>
              </w:rPr>
            </w:pPr>
          </w:p>
          <w:p w14:paraId="6F863498" w14:textId="0A9C9ACA" w:rsidR="00D64223" w:rsidRPr="00D6755D" w:rsidRDefault="00D64223" w:rsidP="008D6179">
            <w:pPr>
              <w:rPr>
                <w:rFonts w:cstheme="minorHAnsi"/>
                <w:sz w:val="18"/>
                <w:szCs w:val="18"/>
              </w:rPr>
            </w:pPr>
          </w:p>
          <w:p w14:paraId="7CB29A53" w14:textId="77777777" w:rsidR="00D64223" w:rsidRPr="00D6755D" w:rsidRDefault="00D64223" w:rsidP="008D6179">
            <w:pPr>
              <w:rPr>
                <w:rFonts w:cstheme="minorHAnsi"/>
                <w:sz w:val="18"/>
                <w:szCs w:val="18"/>
              </w:rPr>
            </w:pPr>
          </w:p>
          <w:p w14:paraId="2BB5CF38" w14:textId="4401309C" w:rsidR="00D64223" w:rsidRPr="00D6755D" w:rsidRDefault="00D64223" w:rsidP="008D6179">
            <w:pPr>
              <w:rPr>
                <w:rFonts w:cstheme="minorHAnsi"/>
                <w:sz w:val="18"/>
                <w:szCs w:val="18"/>
              </w:rPr>
            </w:pPr>
          </w:p>
        </w:tc>
        <w:tc>
          <w:tcPr>
            <w:tcW w:w="850" w:type="dxa"/>
            <w:shd w:val="clear" w:color="auto" w:fill="auto"/>
          </w:tcPr>
          <w:p w14:paraId="78DB5E39" w14:textId="77777777" w:rsidR="00D64223" w:rsidRPr="00D6755D" w:rsidRDefault="00D64223" w:rsidP="008D6179">
            <w:pPr>
              <w:rPr>
                <w:rFonts w:cstheme="minorHAnsi"/>
                <w:sz w:val="18"/>
                <w:szCs w:val="18"/>
              </w:rPr>
            </w:pPr>
          </w:p>
        </w:tc>
        <w:tc>
          <w:tcPr>
            <w:tcW w:w="3402" w:type="dxa"/>
            <w:shd w:val="clear" w:color="auto" w:fill="auto"/>
          </w:tcPr>
          <w:p w14:paraId="12BAAA78" w14:textId="77777777" w:rsidR="00D64223" w:rsidRPr="00D6755D" w:rsidRDefault="00D64223" w:rsidP="008D6179">
            <w:pPr>
              <w:rPr>
                <w:rFonts w:cstheme="minorHAnsi"/>
                <w:sz w:val="18"/>
                <w:szCs w:val="18"/>
              </w:rPr>
            </w:pPr>
          </w:p>
        </w:tc>
      </w:tr>
    </w:tbl>
    <w:p w14:paraId="2D930260" w14:textId="77777777" w:rsidR="00D64223" w:rsidRPr="00D6755D" w:rsidRDefault="00D64223" w:rsidP="00D64223">
      <w:pPr>
        <w:rPr>
          <w:rFonts w:cstheme="minorHAnsi"/>
          <w:vanish/>
          <w:sz w:val="18"/>
          <w:szCs w:val="18"/>
        </w:rPr>
      </w:pPr>
    </w:p>
    <w:tbl>
      <w:tblPr>
        <w:tblpPr w:leftFromText="141" w:rightFromText="141" w:vertAnchor="text" w:horzAnchor="margin" w:tblpY="14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252"/>
      </w:tblGrid>
      <w:tr w:rsidR="00D64223" w:rsidRPr="00D6755D" w14:paraId="34D0B2AB" w14:textId="77777777" w:rsidTr="008D6179">
        <w:trPr>
          <w:trHeight w:val="454"/>
        </w:trPr>
        <w:tc>
          <w:tcPr>
            <w:tcW w:w="5495" w:type="dxa"/>
            <w:shd w:val="pct10" w:color="auto" w:fill="auto"/>
            <w:vAlign w:val="center"/>
          </w:tcPr>
          <w:p w14:paraId="7BCEDBF6" w14:textId="77777777" w:rsidR="00D64223" w:rsidRPr="00D6755D" w:rsidRDefault="00D64223" w:rsidP="008D6179">
            <w:pPr>
              <w:rPr>
                <w:rFonts w:cstheme="minorHAnsi"/>
                <w:b/>
                <w:sz w:val="18"/>
                <w:szCs w:val="18"/>
              </w:rPr>
            </w:pPr>
            <w:r w:rsidRPr="00D6755D">
              <w:rPr>
                <w:rFonts w:cstheme="minorHAnsi"/>
                <w:b/>
                <w:sz w:val="18"/>
                <w:szCs w:val="18"/>
              </w:rPr>
              <w:t>Jeg vedlegger sakkyndig uttalelse/legeattest fra:</w:t>
            </w:r>
          </w:p>
        </w:tc>
        <w:tc>
          <w:tcPr>
            <w:tcW w:w="4252" w:type="dxa"/>
            <w:shd w:val="clear" w:color="auto" w:fill="auto"/>
            <w:vAlign w:val="center"/>
          </w:tcPr>
          <w:p w14:paraId="49D96A52" w14:textId="77777777" w:rsidR="00D64223" w:rsidRPr="00D6755D" w:rsidRDefault="00D64223" w:rsidP="008D6179">
            <w:pPr>
              <w:rPr>
                <w:rFonts w:cstheme="minorHAnsi"/>
                <w:sz w:val="18"/>
                <w:szCs w:val="18"/>
              </w:rPr>
            </w:pPr>
          </w:p>
        </w:tc>
      </w:tr>
      <w:tr w:rsidR="00D64223" w:rsidRPr="00D6755D" w14:paraId="2D37C307" w14:textId="77777777" w:rsidTr="008D6179">
        <w:trPr>
          <w:trHeight w:val="454"/>
        </w:trPr>
        <w:tc>
          <w:tcPr>
            <w:tcW w:w="5495" w:type="dxa"/>
            <w:shd w:val="pct10" w:color="auto" w:fill="auto"/>
            <w:vAlign w:val="center"/>
          </w:tcPr>
          <w:p w14:paraId="45630CA8" w14:textId="5197B54F" w:rsidR="00D64223" w:rsidRPr="00D6755D" w:rsidRDefault="00D64223" w:rsidP="008D6179">
            <w:pPr>
              <w:rPr>
                <w:rFonts w:cstheme="minorHAnsi"/>
                <w:b/>
                <w:sz w:val="18"/>
                <w:szCs w:val="18"/>
              </w:rPr>
            </w:pPr>
            <w:r w:rsidRPr="00D6755D">
              <w:rPr>
                <w:rFonts w:cstheme="minorHAnsi"/>
                <w:b/>
                <w:sz w:val="18"/>
                <w:szCs w:val="18"/>
              </w:rPr>
              <w:t>Uttalelse fra kontaktlærer</w:t>
            </w:r>
            <w:r w:rsidR="003916C2" w:rsidRPr="00D6755D">
              <w:rPr>
                <w:rFonts w:cstheme="minorHAnsi"/>
                <w:b/>
                <w:sz w:val="18"/>
                <w:szCs w:val="18"/>
              </w:rPr>
              <w:t>/faglærer</w:t>
            </w:r>
            <w:r w:rsidRPr="00D6755D">
              <w:rPr>
                <w:rFonts w:cstheme="minorHAnsi"/>
                <w:b/>
                <w:sz w:val="18"/>
                <w:szCs w:val="18"/>
              </w:rPr>
              <w:t xml:space="preserve"> er vedlagt:</w:t>
            </w:r>
          </w:p>
        </w:tc>
        <w:tc>
          <w:tcPr>
            <w:tcW w:w="4252" w:type="dxa"/>
            <w:shd w:val="clear" w:color="auto" w:fill="auto"/>
            <w:vAlign w:val="center"/>
          </w:tcPr>
          <w:p w14:paraId="03E96E43" w14:textId="77777777" w:rsidR="00D64223" w:rsidRPr="00D6755D" w:rsidRDefault="00D64223" w:rsidP="008D6179">
            <w:pPr>
              <w:rPr>
                <w:rFonts w:cstheme="minorHAnsi"/>
                <w:sz w:val="18"/>
                <w:szCs w:val="18"/>
              </w:rPr>
            </w:pPr>
          </w:p>
        </w:tc>
      </w:tr>
    </w:tbl>
    <w:p w14:paraId="261700C7" w14:textId="440FF2CE" w:rsidR="00D64223" w:rsidRDefault="00D64223" w:rsidP="00D64223">
      <w:pPr>
        <w:rPr>
          <w:rFonts w:cstheme="minorHAnsi"/>
          <w:sz w:val="18"/>
          <w:szCs w:val="18"/>
        </w:rPr>
      </w:pPr>
    </w:p>
    <w:p w14:paraId="32E2B363" w14:textId="77777777" w:rsidR="00D6755D" w:rsidRPr="00D6755D" w:rsidRDefault="00D6755D" w:rsidP="00D64223">
      <w:pPr>
        <w:rPr>
          <w:rFonts w:cstheme="minorHAnsi"/>
          <w:sz w:val="18"/>
          <w:szCs w:val="18"/>
        </w:rPr>
      </w:pPr>
    </w:p>
    <w:p w14:paraId="5B859FD8" w14:textId="77777777" w:rsidR="00D64223" w:rsidRPr="00D6755D" w:rsidRDefault="00D64223" w:rsidP="00D64223">
      <w:pPr>
        <w:tabs>
          <w:tab w:val="right" w:pos="2268"/>
        </w:tabs>
        <w:rPr>
          <w:rFonts w:cstheme="minorHAnsi"/>
          <w:sz w:val="18"/>
          <w:szCs w:val="18"/>
        </w:rPr>
      </w:pPr>
      <w:r w:rsidRPr="00D6755D">
        <w:rPr>
          <w:rFonts w:cstheme="minorHAnsi"/>
          <w:sz w:val="18"/>
          <w:szCs w:val="18"/>
          <w:u w:val="single"/>
        </w:rPr>
        <w:tab/>
      </w:r>
      <w:r w:rsidRPr="00D6755D">
        <w:rPr>
          <w:rFonts w:cstheme="minorHAnsi"/>
          <w:sz w:val="18"/>
          <w:szCs w:val="18"/>
        </w:rPr>
        <w:tab/>
      </w:r>
      <w:r w:rsidRPr="00D6755D">
        <w:rPr>
          <w:rFonts w:cstheme="minorHAnsi"/>
          <w:sz w:val="18"/>
          <w:szCs w:val="18"/>
        </w:rPr>
        <w:tab/>
      </w:r>
      <w:r w:rsidRPr="00D6755D">
        <w:rPr>
          <w:rFonts w:cstheme="minorHAnsi"/>
          <w:sz w:val="18"/>
          <w:szCs w:val="18"/>
        </w:rPr>
        <w:tab/>
      </w:r>
      <w:r w:rsidRPr="00D6755D">
        <w:rPr>
          <w:rFonts w:cstheme="minorHAnsi"/>
          <w:sz w:val="18"/>
          <w:szCs w:val="18"/>
        </w:rPr>
        <w:tab/>
        <w:t>______________________________</w:t>
      </w:r>
    </w:p>
    <w:p w14:paraId="7AA8D18E" w14:textId="01D78575" w:rsidR="001A1F50" w:rsidRDefault="00D64223" w:rsidP="00D64223">
      <w:pPr>
        <w:rPr>
          <w:rFonts w:cstheme="minorHAnsi"/>
          <w:sz w:val="18"/>
          <w:szCs w:val="18"/>
        </w:rPr>
      </w:pPr>
      <w:r w:rsidRPr="00D6755D">
        <w:rPr>
          <w:rFonts w:cstheme="minorHAnsi"/>
          <w:sz w:val="18"/>
          <w:szCs w:val="18"/>
        </w:rPr>
        <w:t>Dato</w:t>
      </w:r>
      <w:r w:rsidRPr="00D6755D">
        <w:rPr>
          <w:rFonts w:cstheme="minorHAnsi"/>
          <w:sz w:val="18"/>
          <w:szCs w:val="18"/>
        </w:rPr>
        <w:tab/>
      </w:r>
      <w:r w:rsidR="001A1F50">
        <w:rPr>
          <w:rFonts w:cstheme="minorHAnsi"/>
          <w:sz w:val="18"/>
          <w:szCs w:val="18"/>
        </w:rPr>
        <w:t xml:space="preserve">                                                                                     </w:t>
      </w:r>
      <w:r w:rsidRPr="00D6755D">
        <w:rPr>
          <w:rFonts w:cstheme="minorHAnsi"/>
          <w:sz w:val="18"/>
          <w:szCs w:val="18"/>
        </w:rPr>
        <w:t>Elevens underskrift</w:t>
      </w:r>
    </w:p>
    <w:p w14:paraId="44279B84" w14:textId="3E85F1C5" w:rsidR="001A1F50" w:rsidRDefault="001A1F50" w:rsidP="00D64223">
      <w:pPr>
        <w:rPr>
          <w:rFonts w:cstheme="minorHAnsi"/>
          <w:sz w:val="18"/>
          <w:szCs w:val="18"/>
        </w:rPr>
      </w:pPr>
    </w:p>
    <w:p w14:paraId="3398E2BE" w14:textId="6395D398" w:rsidR="001A1F50" w:rsidRPr="00D6755D" w:rsidRDefault="001A1F50" w:rsidP="00D64223">
      <w:pPr>
        <w:rPr>
          <w:rFonts w:cstheme="minorHAnsi"/>
          <w:sz w:val="18"/>
          <w:szCs w:val="18"/>
        </w:rPr>
      </w:pPr>
      <w:r>
        <w:rPr>
          <w:rFonts w:cstheme="minorHAnsi"/>
          <w:noProof/>
          <w:sz w:val="18"/>
          <w:szCs w:val="18"/>
        </w:rPr>
        <mc:AlternateContent>
          <mc:Choice Requires="wps">
            <w:drawing>
              <wp:anchor distT="0" distB="0" distL="114300" distR="114300" simplePos="0" relativeHeight="251661312" behindDoc="0" locked="0" layoutInCell="1" allowOverlap="1" wp14:anchorId="7D062F09" wp14:editId="5A0A7882">
                <wp:simplePos x="0" y="0"/>
                <wp:positionH relativeFrom="column">
                  <wp:posOffset>-766445</wp:posOffset>
                </wp:positionH>
                <wp:positionV relativeFrom="paragraph">
                  <wp:posOffset>245745</wp:posOffset>
                </wp:positionV>
                <wp:extent cx="7505700" cy="241300"/>
                <wp:effectExtent l="0" t="0" r="12700" b="12700"/>
                <wp:wrapNone/>
                <wp:docPr id="4" name="Tekstboks 4"/>
                <wp:cNvGraphicFramePr/>
                <a:graphic xmlns:a="http://schemas.openxmlformats.org/drawingml/2006/main">
                  <a:graphicData uri="http://schemas.microsoft.com/office/word/2010/wordprocessingShape">
                    <wps:wsp>
                      <wps:cNvSpPr txBox="1"/>
                      <wps:spPr>
                        <a:xfrm>
                          <a:off x="0" y="0"/>
                          <a:ext cx="7505700" cy="241300"/>
                        </a:xfrm>
                        <a:prstGeom prst="rect">
                          <a:avLst/>
                        </a:prstGeom>
                        <a:solidFill>
                          <a:schemeClr val="bg2">
                            <a:lumMod val="90000"/>
                          </a:schemeClr>
                        </a:solidFill>
                        <a:ln w="6350">
                          <a:solidFill>
                            <a:prstClr val="black"/>
                          </a:solidFill>
                        </a:ln>
                      </wps:spPr>
                      <wps:txbx>
                        <w:txbxContent>
                          <w:p w14:paraId="6DD295C4" w14:textId="77CC0BB9" w:rsidR="001A1F50" w:rsidRPr="001A1F50" w:rsidRDefault="001A1F50" w:rsidP="001A1F50">
                            <w:pPr>
                              <w:ind w:left="142"/>
                              <w:jc w:val="center"/>
                              <w:rPr>
                                <w:rFonts w:asciiTheme="minorHAnsi" w:hAnsiTheme="minorHAnsi" w:cstheme="minorHAnsi"/>
                                <w:sz w:val="18"/>
                                <w:szCs w:val="18"/>
                              </w:rPr>
                            </w:pPr>
                            <w:r w:rsidRPr="001A1F50">
                              <w:rPr>
                                <w:rFonts w:asciiTheme="minorHAnsi" w:hAnsiTheme="minorHAnsi" w:cstheme="minorHAnsi"/>
                                <w:sz w:val="18"/>
                                <w:szCs w:val="18"/>
                              </w:rPr>
                              <w:t>Søknaden leveres til ko</w:t>
                            </w:r>
                            <w:r w:rsidRPr="001A1F50">
                              <w:rPr>
                                <w:rFonts w:asciiTheme="minorHAnsi" w:hAnsiTheme="minorHAnsi" w:cstheme="minorHAnsi"/>
                                <w:sz w:val="18"/>
                                <w:szCs w:val="18"/>
                              </w:rPr>
                              <w:t xml:space="preserve">ntaktlærer </w:t>
                            </w:r>
                            <w:r w:rsidRPr="001A1F50">
                              <w:rPr>
                                <w:rFonts w:asciiTheme="minorHAnsi" w:hAnsiTheme="minorHAnsi" w:cstheme="minorHAnsi"/>
                                <w:sz w:val="18"/>
                                <w:szCs w:val="18"/>
                              </w:rPr>
                              <w:t xml:space="preserve">og vedtak fattes av elevansvarlig avdelingsleder etter </w:t>
                            </w:r>
                            <w:r>
                              <w:rPr>
                                <w:rFonts w:asciiTheme="minorHAnsi" w:hAnsiTheme="minorHAnsi" w:cstheme="minorHAnsi"/>
                                <w:sz w:val="18"/>
                                <w:szCs w:val="18"/>
                              </w:rPr>
                              <w:t>delegasjon fra rektor</w:t>
                            </w:r>
                          </w:p>
                          <w:p w14:paraId="2DA288BC" w14:textId="42C869B4" w:rsidR="001A1F50" w:rsidRDefault="001A1F50" w:rsidP="001A1F50">
                            <w:pPr>
                              <w:jc w:val="center"/>
                            </w:pPr>
                            <w:r>
                              <w:rPr>
                                <w:rFonts w:ascii="Calibri" w:hAnsi="Calibri" w:cs="Calibri"/>
                              </w:rPr>
                              <w:t xml:space="preserve">delegasjon fra </w:t>
                            </w:r>
                            <w:r w:rsidRPr="000E5151">
                              <w:rPr>
                                <w:rFonts w:ascii="Calibri" w:hAnsi="Calibri" w:cs="Calibri"/>
                              </w:rPr>
                              <w:t>rektor</w:t>
                            </w:r>
                            <w:r>
                              <w:rPr>
                                <w:rFonts w:ascii="Calibri" w:hAnsi="Calibri" w:cs="Calibri"/>
                              </w:rPr>
                              <w:t xml:space="preserve">. </w:t>
                            </w:r>
                            <w:r w:rsidRPr="000E5151">
                              <w:rPr>
                                <w:rFonts w:ascii="Calibri" w:hAnsi="Calibri" w:cs="Calibri"/>
                              </w:rPr>
                              <w:t>Søknaden vil bli behandlet i henhold til Forskrift til opplæringsloven §3-32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062F09" id="_x0000_t202" coordsize="21600,21600" o:spt="202" path="m,l,21600r21600,l21600,xe">
                <v:stroke joinstyle="miter"/>
                <v:path gradientshapeok="t" o:connecttype="rect"/>
              </v:shapetype>
              <v:shape id="Tekstboks 4" o:spid="_x0000_s1026" type="#_x0000_t202" style="position:absolute;margin-left:-60.35pt;margin-top:19.35pt;width:591pt;height: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" fillcolor="#cfcdcd [2894]" strokeweight=".5pt">
                <v:textbox>
                  <w:txbxContent>
                    <w:p w14:paraId="6DD295C4" w14:textId="77CC0BB9" w:rsidR="001A1F50" w:rsidRPr="001A1F50" w:rsidRDefault="001A1F50" w:rsidP="001A1F50">
                      <w:pPr>
                        <w:ind w:left="142"/>
                        <w:jc w:val="center"/>
                        <w:rPr>
                          <w:rFonts w:asciiTheme="minorHAnsi" w:hAnsiTheme="minorHAnsi" w:cstheme="minorHAnsi"/>
                          <w:sz w:val="18"/>
                          <w:szCs w:val="18"/>
                        </w:rPr>
                      </w:pPr>
                      <w:r w:rsidRPr="001A1F50">
                        <w:rPr>
                          <w:rFonts w:asciiTheme="minorHAnsi" w:hAnsiTheme="minorHAnsi" w:cstheme="minorHAnsi"/>
                          <w:sz w:val="18"/>
                          <w:szCs w:val="18"/>
                        </w:rPr>
                        <w:t>Søknaden leveres til ko</w:t>
                      </w:r>
                      <w:r w:rsidRPr="001A1F50">
                        <w:rPr>
                          <w:rFonts w:asciiTheme="minorHAnsi" w:hAnsiTheme="minorHAnsi" w:cstheme="minorHAnsi"/>
                          <w:sz w:val="18"/>
                          <w:szCs w:val="18"/>
                        </w:rPr>
                        <w:t xml:space="preserve">ntaktlærer </w:t>
                      </w:r>
                      <w:r w:rsidRPr="001A1F50">
                        <w:rPr>
                          <w:rFonts w:asciiTheme="minorHAnsi" w:hAnsiTheme="minorHAnsi" w:cstheme="minorHAnsi"/>
                          <w:sz w:val="18"/>
                          <w:szCs w:val="18"/>
                        </w:rPr>
                        <w:t xml:space="preserve">og vedtak fattes av elevansvarlig avdelingsleder etter </w:t>
                      </w:r>
                      <w:r>
                        <w:rPr>
                          <w:rFonts w:asciiTheme="minorHAnsi" w:hAnsiTheme="minorHAnsi" w:cstheme="minorHAnsi"/>
                          <w:sz w:val="18"/>
                          <w:szCs w:val="18"/>
                        </w:rPr>
                        <w:t>delegasjon fra rektor</w:t>
                      </w:r>
                    </w:p>
                    <w:p w14:paraId="2DA288BC" w14:textId="42C869B4" w:rsidR="001A1F50" w:rsidRDefault="001A1F50" w:rsidP="001A1F50">
                      <w:pPr>
                        <w:jc w:val="center"/>
                      </w:pPr>
                      <w:r>
                        <w:rPr>
                          <w:rFonts w:ascii="Calibri" w:hAnsi="Calibri" w:cs="Calibri"/>
                        </w:rPr>
                        <w:t xml:space="preserve">delegasjon fra </w:t>
                      </w:r>
                      <w:r w:rsidRPr="000E5151">
                        <w:rPr>
                          <w:rFonts w:ascii="Calibri" w:hAnsi="Calibri" w:cs="Calibri"/>
                        </w:rPr>
                        <w:t>rektor</w:t>
                      </w:r>
                      <w:r>
                        <w:rPr>
                          <w:rFonts w:ascii="Calibri" w:hAnsi="Calibri" w:cs="Calibri"/>
                        </w:rPr>
                        <w:t xml:space="preserve">. </w:t>
                      </w:r>
                      <w:r w:rsidRPr="000E5151">
                        <w:rPr>
                          <w:rFonts w:ascii="Calibri" w:hAnsi="Calibri" w:cs="Calibri"/>
                        </w:rPr>
                        <w:t>Søknaden vil bli behandlet i henhold til Forskrift til opplæringsloven §3-32</w:t>
                      </w:r>
                    </w:p>
                  </w:txbxContent>
                </v:textbox>
              </v:shape>
            </w:pict>
          </mc:Fallback>
        </mc:AlternateContent>
      </w:r>
    </w:p>
    <w:p w14:paraId="021E6BD4" w14:textId="6E559083" w:rsidR="00D64223" w:rsidRDefault="00D64223" w:rsidP="00D64223">
      <w:pPr>
        <w:rPr>
          <w:rFonts w:cstheme="minorHAnsi"/>
          <w:sz w:val="18"/>
          <w:szCs w:val="18"/>
        </w:rPr>
      </w:pPr>
    </w:p>
    <w:p w14:paraId="4B0F11D6" w14:textId="1C2C08D9" w:rsidR="001A1F50" w:rsidRDefault="001A1F50" w:rsidP="00D64223">
      <w:pPr>
        <w:rPr>
          <w:rFonts w:cstheme="minorHAnsi"/>
          <w:sz w:val="18"/>
          <w:szCs w:val="18"/>
        </w:rPr>
      </w:pPr>
    </w:p>
    <w:p w14:paraId="605C38F5" w14:textId="77777777" w:rsidR="001A1F50" w:rsidRPr="00D6755D" w:rsidRDefault="001A1F50" w:rsidP="00D64223">
      <w:pPr>
        <w:rPr>
          <w:rFonts w:cstheme="minorHAnsi"/>
          <w:sz w:val="18"/>
          <w:szCs w:val="18"/>
        </w:rPr>
      </w:pPr>
    </w:p>
    <w:tbl>
      <w:tblPr>
        <w:tblpPr w:leftFromText="141" w:rightFromText="141" w:vertAnchor="text" w:horzAnchor="margin" w:tblpY="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79"/>
      </w:tblGrid>
      <w:tr w:rsidR="00D64223" w:rsidRPr="00D6755D" w14:paraId="20A795F8" w14:textId="77777777" w:rsidTr="008D6179">
        <w:trPr>
          <w:cantSplit/>
          <w:trHeight w:val="340"/>
        </w:trPr>
        <w:tc>
          <w:tcPr>
            <w:tcW w:w="1368" w:type="dxa"/>
            <w:shd w:val="pct20" w:color="auto" w:fill="auto"/>
            <w:vAlign w:val="center"/>
          </w:tcPr>
          <w:p w14:paraId="641B5E3C" w14:textId="77777777" w:rsidR="00D64223" w:rsidRPr="00D6755D" w:rsidRDefault="00D64223" w:rsidP="008D6179">
            <w:pPr>
              <w:jc w:val="center"/>
              <w:rPr>
                <w:rFonts w:cstheme="minorHAnsi"/>
                <w:b/>
                <w:sz w:val="18"/>
                <w:szCs w:val="18"/>
              </w:rPr>
            </w:pPr>
            <w:r w:rsidRPr="00D6755D">
              <w:rPr>
                <w:rFonts w:cstheme="minorHAnsi"/>
                <w:b/>
                <w:sz w:val="18"/>
                <w:szCs w:val="18"/>
              </w:rPr>
              <w:t>VEDTAK</w:t>
            </w:r>
          </w:p>
        </w:tc>
        <w:tc>
          <w:tcPr>
            <w:tcW w:w="8379" w:type="dxa"/>
            <w:shd w:val="clear" w:color="auto" w:fill="auto"/>
            <w:vAlign w:val="center"/>
          </w:tcPr>
          <w:p w14:paraId="08FB02D0" w14:textId="1B922CEB" w:rsidR="00D64223" w:rsidRPr="00D6755D" w:rsidRDefault="00D64223" w:rsidP="008D6179">
            <w:pPr>
              <w:rPr>
                <w:rFonts w:cstheme="minorHAnsi"/>
                <w:sz w:val="18"/>
                <w:szCs w:val="18"/>
              </w:rPr>
            </w:pPr>
            <w:r w:rsidRPr="00D6755D">
              <w:rPr>
                <w:rFonts w:cstheme="minorHAnsi"/>
                <w:noProof/>
                <w:sz w:val="18"/>
                <w:szCs w:val="18"/>
              </w:rPr>
              <mc:AlternateContent>
                <mc:Choice Requires="wps">
                  <w:drawing>
                    <wp:anchor distT="0" distB="0" distL="114300" distR="114300" simplePos="0" relativeHeight="251659264" behindDoc="0" locked="0" layoutInCell="1" allowOverlap="1" wp14:anchorId="7A1E16BC" wp14:editId="6F5B1644">
                      <wp:simplePos x="0" y="0"/>
                      <wp:positionH relativeFrom="column">
                        <wp:posOffset>2056130</wp:posOffset>
                      </wp:positionH>
                      <wp:positionV relativeFrom="paragraph">
                        <wp:posOffset>26035</wp:posOffset>
                      </wp:positionV>
                      <wp:extent cx="161925" cy="161925"/>
                      <wp:effectExtent l="0" t="0" r="3175" b="31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105F446D" w14:textId="77777777" w:rsidR="00D64223" w:rsidRPr="001238A7" w:rsidRDefault="00D64223" w:rsidP="00D64223">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E16BC" id="Text Box 9" o:spid="_x0000_s1027" type="#_x0000_t202" style="position:absolute;margin-left:161.9pt;margin-top:2.0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">
                      <v:path arrowok="t"/>
                      <v:textbox>
                        <w:txbxContent>
                          <w:p w14:paraId="105F446D" w14:textId="77777777" w:rsidR="00D64223" w:rsidRPr="001238A7" w:rsidRDefault="00D64223" w:rsidP="00D64223">
                            <w:pPr>
                              <w:rPr>
                                <w:rFonts w:ascii="Calibri" w:hAnsi="Calibri" w:cs="Calibri"/>
                                <w:sz w:val="16"/>
                                <w:szCs w:val="16"/>
                              </w:rPr>
                            </w:pPr>
                          </w:p>
                        </w:txbxContent>
                      </v:textbox>
                    </v:shape>
                  </w:pict>
                </mc:Fallback>
              </mc:AlternateContent>
            </w:r>
            <w:r w:rsidRPr="00D6755D">
              <w:rPr>
                <w:rFonts w:cstheme="minorHAnsi"/>
                <w:noProof/>
                <w:sz w:val="18"/>
                <w:szCs w:val="18"/>
              </w:rPr>
              <mc:AlternateContent>
                <mc:Choice Requires="wps">
                  <w:drawing>
                    <wp:anchor distT="0" distB="0" distL="114300" distR="114300" simplePos="0" relativeHeight="251660288" behindDoc="1" locked="0" layoutInCell="1" allowOverlap="1" wp14:anchorId="1472252B" wp14:editId="7A089CD6">
                      <wp:simplePos x="0" y="0"/>
                      <wp:positionH relativeFrom="column">
                        <wp:posOffset>920750</wp:posOffset>
                      </wp:positionH>
                      <wp:positionV relativeFrom="paragraph">
                        <wp:posOffset>26035</wp:posOffset>
                      </wp:positionV>
                      <wp:extent cx="161925" cy="161925"/>
                      <wp:effectExtent l="0" t="0" r="0" b="0"/>
                      <wp:wrapTight wrapText="bothSides">
                        <wp:wrapPolygon edited="0">
                          <wp:start x="-1694" y="-1694"/>
                          <wp:lineTo x="-1694" y="21600"/>
                          <wp:lineTo x="23294" y="21600"/>
                          <wp:lineTo x="23294" y="-1694"/>
                          <wp:lineTo x="-1694" y="-1694"/>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33076013" w14:textId="77777777" w:rsidR="00D64223" w:rsidRPr="001238A7" w:rsidRDefault="00D64223" w:rsidP="00D64223">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2252B" id="Text Box 10" o:spid="_x0000_s1028" type="#_x0000_t202" style="position:absolute;margin-left:72.5pt;margin-top:2.05pt;width:12.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">
                      <v:path arrowok="t"/>
                      <v:textbox>
                        <w:txbxContent>
                          <w:p w14:paraId="33076013" w14:textId="77777777" w:rsidR="00D64223" w:rsidRPr="001238A7" w:rsidRDefault="00D64223" w:rsidP="00D64223">
                            <w:pPr>
                              <w:rPr>
                                <w:rFonts w:ascii="Calibri" w:hAnsi="Calibri" w:cs="Calibri"/>
                                <w:sz w:val="16"/>
                                <w:szCs w:val="16"/>
                              </w:rPr>
                            </w:pPr>
                          </w:p>
                        </w:txbxContent>
                      </v:textbox>
                      <w10:wrap type="tight"/>
                    </v:shape>
                  </w:pict>
                </mc:Fallback>
              </mc:AlternateContent>
            </w:r>
            <w:r w:rsidRPr="00D6755D">
              <w:rPr>
                <w:rFonts w:cstheme="minorHAnsi"/>
                <w:sz w:val="18"/>
                <w:szCs w:val="18"/>
              </w:rPr>
              <w:t xml:space="preserve">Søknaden er           innvilget            </w:t>
            </w:r>
            <w:r w:rsidR="00D6755D">
              <w:rPr>
                <w:rFonts w:cstheme="minorHAnsi"/>
                <w:sz w:val="18"/>
                <w:szCs w:val="18"/>
              </w:rPr>
              <w:t xml:space="preserve">     </w:t>
            </w:r>
            <w:r w:rsidRPr="00D6755D">
              <w:rPr>
                <w:rFonts w:cstheme="minorHAnsi"/>
                <w:sz w:val="18"/>
                <w:szCs w:val="18"/>
              </w:rPr>
              <w:t xml:space="preserve">     ikke innvilget</w:t>
            </w:r>
            <w:r w:rsidR="00D6755D">
              <w:rPr>
                <w:rFonts w:cstheme="minorHAnsi"/>
                <w:sz w:val="18"/>
                <w:szCs w:val="18"/>
              </w:rPr>
              <w:t xml:space="preserve">     for perioden: </w:t>
            </w:r>
          </w:p>
        </w:tc>
      </w:tr>
      <w:tr w:rsidR="00D64223" w:rsidRPr="00D6755D" w14:paraId="3AB19DA7" w14:textId="77777777" w:rsidTr="008D6179">
        <w:trPr>
          <w:trHeight w:val="829"/>
        </w:trPr>
        <w:tc>
          <w:tcPr>
            <w:tcW w:w="9747" w:type="dxa"/>
            <w:gridSpan w:val="2"/>
            <w:shd w:val="clear" w:color="auto" w:fill="auto"/>
          </w:tcPr>
          <w:p w14:paraId="58310B9B" w14:textId="77777777" w:rsidR="00D64223" w:rsidRPr="00D6755D" w:rsidRDefault="00D64223" w:rsidP="008D6179">
            <w:pPr>
              <w:rPr>
                <w:rFonts w:cstheme="minorHAnsi"/>
                <w:sz w:val="18"/>
                <w:szCs w:val="18"/>
              </w:rPr>
            </w:pPr>
            <w:r w:rsidRPr="00D6755D">
              <w:rPr>
                <w:rFonts w:cstheme="minorHAnsi"/>
                <w:sz w:val="18"/>
                <w:szCs w:val="18"/>
              </w:rPr>
              <w:t>Begrunnelse</w:t>
            </w:r>
          </w:p>
          <w:p w14:paraId="6C972235" w14:textId="77777777" w:rsidR="00D64223" w:rsidRPr="00D6755D" w:rsidRDefault="00D64223" w:rsidP="008D6179">
            <w:pPr>
              <w:rPr>
                <w:rFonts w:cstheme="minorHAnsi"/>
                <w:b/>
                <w:sz w:val="18"/>
                <w:szCs w:val="18"/>
              </w:rPr>
            </w:pPr>
          </w:p>
          <w:p w14:paraId="7D08307B" w14:textId="77777777" w:rsidR="00D64223" w:rsidRPr="00D6755D" w:rsidRDefault="00D64223" w:rsidP="008D6179">
            <w:pPr>
              <w:rPr>
                <w:rFonts w:cstheme="minorHAnsi"/>
                <w:b/>
                <w:sz w:val="18"/>
                <w:szCs w:val="18"/>
              </w:rPr>
            </w:pPr>
          </w:p>
          <w:p w14:paraId="3E38C7CF" w14:textId="77777777" w:rsidR="00D64223" w:rsidRPr="00D6755D" w:rsidRDefault="00D64223" w:rsidP="008D6179">
            <w:pPr>
              <w:rPr>
                <w:rFonts w:cstheme="minorHAnsi"/>
                <w:b/>
                <w:sz w:val="18"/>
                <w:szCs w:val="18"/>
              </w:rPr>
            </w:pPr>
          </w:p>
          <w:p w14:paraId="2356240C" w14:textId="77777777" w:rsidR="00D64223" w:rsidRPr="00D6755D" w:rsidRDefault="00D64223" w:rsidP="008D6179">
            <w:pPr>
              <w:rPr>
                <w:rFonts w:cstheme="minorHAnsi"/>
                <w:b/>
                <w:sz w:val="18"/>
                <w:szCs w:val="18"/>
              </w:rPr>
            </w:pPr>
          </w:p>
        </w:tc>
      </w:tr>
    </w:tbl>
    <w:p w14:paraId="4AF9D979" w14:textId="77777777" w:rsidR="00D64223" w:rsidRPr="00D6755D" w:rsidRDefault="00D64223" w:rsidP="00D64223">
      <w:pPr>
        <w:rPr>
          <w:rFonts w:cstheme="minorHAnsi"/>
          <w:sz w:val="18"/>
          <w:szCs w:val="18"/>
        </w:rPr>
      </w:pPr>
    </w:p>
    <w:p w14:paraId="6E18CD92" w14:textId="77777777" w:rsidR="00D64223" w:rsidRPr="00D6755D" w:rsidRDefault="00D64223" w:rsidP="00D64223">
      <w:pPr>
        <w:rPr>
          <w:rFonts w:cstheme="minorHAnsi"/>
          <w:sz w:val="18"/>
          <w:szCs w:val="18"/>
        </w:rPr>
      </w:pPr>
    </w:p>
    <w:p w14:paraId="48935958" w14:textId="77777777" w:rsidR="00D64223" w:rsidRPr="00D6755D" w:rsidRDefault="00D64223" w:rsidP="00D64223">
      <w:pPr>
        <w:tabs>
          <w:tab w:val="right" w:pos="1560"/>
        </w:tabs>
        <w:rPr>
          <w:rFonts w:cstheme="minorHAnsi"/>
          <w:sz w:val="18"/>
          <w:szCs w:val="18"/>
        </w:rPr>
      </w:pPr>
      <w:r w:rsidRPr="00D6755D">
        <w:rPr>
          <w:rFonts w:cstheme="minorHAnsi"/>
          <w:sz w:val="18"/>
          <w:szCs w:val="18"/>
          <w:u w:val="single"/>
        </w:rPr>
        <w:tab/>
      </w:r>
      <w:r w:rsidRPr="00D6755D">
        <w:rPr>
          <w:rFonts w:cstheme="minorHAnsi"/>
          <w:sz w:val="18"/>
          <w:szCs w:val="18"/>
        </w:rPr>
        <w:tab/>
      </w:r>
      <w:r w:rsidRPr="00D6755D">
        <w:rPr>
          <w:rFonts w:cstheme="minorHAnsi"/>
          <w:sz w:val="18"/>
          <w:szCs w:val="18"/>
        </w:rPr>
        <w:tab/>
        <w:t>_____________________________________________</w:t>
      </w:r>
    </w:p>
    <w:p w14:paraId="1A5DAFC0" w14:textId="740D5943" w:rsidR="00D64223" w:rsidRPr="00D6755D" w:rsidRDefault="00D64223" w:rsidP="00BB57D4">
      <w:pPr>
        <w:rPr>
          <w:rFonts w:cstheme="minorHAnsi"/>
          <w:sz w:val="18"/>
          <w:szCs w:val="18"/>
        </w:rPr>
      </w:pPr>
      <w:r w:rsidRPr="00D6755D">
        <w:rPr>
          <w:rFonts w:cstheme="minorHAnsi"/>
          <w:sz w:val="18"/>
          <w:szCs w:val="18"/>
        </w:rPr>
        <w:t>Dato</w:t>
      </w:r>
      <w:r w:rsidRPr="00D6755D">
        <w:rPr>
          <w:rFonts w:cstheme="minorHAnsi"/>
          <w:sz w:val="18"/>
          <w:szCs w:val="18"/>
        </w:rPr>
        <w:tab/>
      </w:r>
      <w:r w:rsidRPr="00D6755D">
        <w:rPr>
          <w:rFonts w:cstheme="minorHAnsi"/>
          <w:sz w:val="18"/>
          <w:szCs w:val="18"/>
        </w:rPr>
        <w:tab/>
      </w:r>
      <w:r w:rsidRPr="00D6755D">
        <w:rPr>
          <w:rFonts w:cstheme="minorHAnsi"/>
          <w:sz w:val="18"/>
          <w:szCs w:val="18"/>
        </w:rPr>
        <w:tab/>
      </w:r>
      <w:r w:rsidRPr="00D6755D">
        <w:rPr>
          <w:rFonts w:cstheme="minorHAnsi"/>
          <w:sz w:val="18"/>
          <w:szCs w:val="18"/>
        </w:rPr>
        <w:tab/>
        <w:t xml:space="preserve">Elevansvarlig avdelingsleder </w:t>
      </w:r>
      <w:r w:rsidR="00D65686" w:rsidRPr="00D6755D">
        <w:rPr>
          <w:rFonts w:cstheme="minorHAnsi"/>
          <w:sz w:val="18"/>
          <w:szCs w:val="18"/>
        </w:rPr>
        <w:t>(</w:t>
      </w:r>
      <w:r w:rsidRPr="00D6755D">
        <w:rPr>
          <w:rFonts w:cstheme="minorHAnsi"/>
          <w:sz w:val="18"/>
          <w:szCs w:val="18"/>
        </w:rPr>
        <w:t>etter delegasjon fra rektor</w:t>
      </w:r>
      <w:r w:rsidR="00D65686" w:rsidRPr="00D6755D">
        <w:rPr>
          <w:rFonts w:cstheme="minorHAnsi"/>
          <w:sz w:val="18"/>
          <w:szCs w:val="18"/>
        </w:rPr>
        <w:t>)</w:t>
      </w:r>
    </w:p>
    <w:p w14:paraId="24E90DB1" w14:textId="68DB95FE" w:rsidR="00DA4819" w:rsidRDefault="00DA4819" w:rsidP="00DA4819">
      <w:pPr>
        <w:rPr>
          <w:rFonts w:cstheme="minorHAnsi"/>
          <w:sz w:val="18"/>
          <w:szCs w:val="18"/>
        </w:rPr>
      </w:pPr>
    </w:p>
    <w:p w14:paraId="0B90D6F3" w14:textId="77777777" w:rsidR="001A1F50" w:rsidRDefault="00D6755D" w:rsidP="001A1F50">
      <w:pPr>
        <w:rPr>
          <w:rFonts w:cstheme="minorHAnsi"/>
          <w:sz w:val="18"/>
          <w:szCs w:val="18"/>
        </w:rPr>
      </w:pPr>
      <w:r>
        <w:rPr>
          <w:rFonts w:cstheme="minorHAnsi"/>
          <w:sz w:val="18"/>
          <w:szCs w:val="18"/>
        </w:rPr>
        <w:t xml:space="preserve">Det er klagerett på enkeltvedtaket i samsvar med reglene i Opplæringsloven § 15-2. Klagefristen er tre uker. </w:t>
      </w:r>
    </w:p>
    <w:p w14:paraId="0607D3BA" w14:textId="3865FC6F" w:rsidR="00BB57D4" w:rsidRPr="001A1F50" w:rsidRDefault="001A1F50" w:rsidP="001A1F50">
      <w:pPr>
        <w:rPr>
          <w:rFonts w:cstheme="minorHAnsi"/>
          <w:sz w:val="18"/>
          <w:szCs w:val="18"/>
        </w:rPr>
      </w:pPr>
      <w:r>
        <w:rPr>
          <w:rFonts w:asciiTheme="minorHAnsi" w:hAnsiTheme="minorHAnsi" w:cstheme="minorHAnsi"/>
          <w:b/>
          <w:bCs/>
          <w:color w:val="000000"/>
          <w:sz w:val="18"/>
          <w:szCs w:val="18"/>
        </w:rPr>
        <w:lastRenderedPageBreak/>
        <w:t xml:space="preserve">Tolkning av </w:t>
      </w:r>
      <w:r w:rsidR="00D65686" w:rsidRPr="00D6755D">
        <w:rPr>
          <w:rFonts w:asciiTheme="minorHAnsi" w:hAnsiTheme="minorHAnsi" w:cstheme="minorHAnsi"/>
          <w:b/>
          <w:bCs/>
          <w:color w:val="000000"/>
          <w:sz w:val="18"/>
          <w:szCs w:val="18"/>
        </w:rPr>
        <w:t xml:space="preserve">opplæringsloven </w:t>
      </w:r>
      <w:r w:rsidR="00BB57D4" w:rsidRPr="00D6755D">
        <w:rPr>
          <w:rFonts w:asciiTheme="minorHAnsi" w:hAnsiTheme="minorHAnsi" w:cstheme="minorHAnsi"/>
          <w:b/>
          <w:bCs/>
          <w:color w:val="000000"/>
          <w:sz w:val="18"/>
          <w:szCs w:val="18"/>
        </w:rPr>
        <w:t>§ 3-32 Særskilt tilrettelegging av eksamen:</w:t>
      </w:r>
    </w:p>
    <w:p w14:paraId="0811D5B5" w14:textId="176B2F72" w:rsidR="00BB57D4" w:rsidRPr="00D6755D" w:rsidRDefault="00BB57D4" w:rsidP="00BB57D4">
      <w:pPr>
        <w:pStyle w:val="Overskrift2"/>
        <w:rPr>
          <w:rFonts w:asciiTheme="minorHAnsi" w:hAnsiTheme="minorHAnsi" w:cstheme="minorHAnsi"/>
          <w:color w:val="000000"/>
          <w:sz w:val="16"/>
          <w:szCs w:val="16"/>
        </w:rPr>
      </w:pPr>
      <w:r w:rsidRPr="00D6755D">
        <w:rPr>
          <w:rFonts w:asciiTheme="minorHAnsi" w:hAnsiTheme="minorHAnsi" w:cstheme="minorHAnsi"/>
          <w:color w:val="000000"/>
          <w:sz w:val="16"/>
          <w:szCs w:val="16"/>
        </w:rPr>
        <w:t>«Elever og privatister med behov for særskilt tilrettelegging skal få forholdene lagt til rette slik at de kan vise kompetansen sin i faget etter læreplanverket. Tilretteleggingen skal så langt det er mulig tilpasses elevens eller privatistens behov. Dette innebærer at tiltakene må være egnet til å avhjelpe elevens behov, f.eks. ved allergi eller funksjonshemning. I vurderingen av hvilken særskilt tilrettelegging som gis, vil både økonomiske og praktiske hensyn kunne trekkes inn. Denne bestemmelsen gjelder kun eksamen. Tilrettelegging i underveisvurderingen i løpet av året, er en del av den tilpassede opplæringen. Tilretteleggingen skal avhjelpe sykdom, skade e.l., ikke manglende kompetanse i fag. Manglende ferdigheter i norsk er ikke grunnlag for særskilt tilrettelegging av eksamen.</w:t>
      </w:r>
    </w:p>
    <w:p w14:paraId="2F402DF0" w14:textId="79ADEDC7" w:rsidR="00BB57D4" w:rsidRPr="00D6755D" w:rsidRDefault="00BB57D4" w:rsidP="00BB57D4">
      <w:pPr>
        <w:pStyle w:val="NormalWeb"/>
        <w:rPr>
          <w:rFonts w:asciiTheme="minorHAnsi" w:hAnsiTheme="minorHAnsi" w:cstheme="minorHAnsi"/>
          <w:color w:val="000000"/>
          <w:sz w:val="16"/>
          <w:szCs w:val="16"/>
        </w:rPr>
      </w:pPr>
      <w:r w:rsidRPr="00D6755D">
        <w:rPr>
          <w:rFonts w:asciiTheme="minorHAnsi" w:hAnsiTheme="minorHAnsi" w:cstheme="minorHAnsi"/>
          <w:color w:val="000000"/>
          <w:sz w:val="16"/>
          <w:szCs w:val="16"/>
        </w:rPr>
        <w:t>Tilretteleggingen kan ikke gi eleven eller privatisten fordeler sammenlignet med dem som ikke får en særskilt tilrettelagt eksamen. Den kan heller ikke være så omfattende at eleven eller privatisten ikke blir prøvd i kompetansemålene i læreplan. Eksamensform fastsettes i læreplanen, jf.</w:t>
      </w:r>
      <w:r w:rsidRPr="00D6755D">
        <w:rPr>
          <w:rStyle w:val="apple-converted-space"/>
          <w:rFonts w:asciiTheme="minorHAnsi" w:hAnsiTheme="minorHAnsi" w:cstheme="minorHAnsi"/>
          <w:color w:val="000000"/>
          <w:sz w:val="16"/>
          <w:szCs w:val="16"/>
        </w:rPr>
        <w:t> </w:t>
      </w:r>
      <w:hyperlink r:id="rId7" w:history="1">
        <w:r w:rsidRPr="00D6755D">
          <w:rPr>
            <w:rStyle w:val="Hyperkobling"/>
            <w:rFonts w:asciiTheme="minorHAnsi" w:eastAsiaTheme="majorEastAsia" w:hAnsiTheme="minorHAnsi" w:cstheme="minorHAnsi"/>
            <w:sz w:val="16"/>
            <w:szCs w:val="16"/>
          </w:rPr>
          <w:t>§ 3-25</w:t>
        </w:r>
      </w:hyperlink>
      <w:r w:rsidRPr="00D6755D">
        <w:rPr>
          <w:rFonts w:asciiTheme="minorHAnsi" w:hAnsiTheme="minorHAnsi" w:cstheme="minorHAnsi"/>
          <w:color w:val="000000"/>
          <w:sz w:val="16"/>
          <w:szCs w:val="16"/>
        </w:rPr>
        <w:t>. Eksamensformen kan endres, men ikke hvis det fører til at skriftlige, muntlige eller praktiske ferdigheter som fremgår av kompetansemålene, ikke blir prøvd. Det må også vurderes konkret om en elev kan tildeles lengre tid, forstørret skrift, ekstra belysning, skrivehjelp, opplesning, utvidet tid e.l.»</w:t>
      </w:r>
    </w:p>
    <w:p w14:paraId="255DB945" w14:textId="6CF10F71" w:rsidR="00BB57D4" w:rsidRPr="00D6755D" w:rsidRDefault="00BB57D4" w:rsidP="00BB57D4">
      <w:pPr>
        <w:pStyle w:val="Ingenmellomrom"/>
        <w:rPr>
          <w:rFonts w:cstheme="minorHAnsi"/>
          <w:sz w:val="18"/>
          <w:szCs w:val="18"/>
        </w:rPr>
      </w:pPr>
      <w:r w:rsidRPr="00D6755D">
        <w:rPr>
          <w:rFonts w:cstheme="minorHAnsi"/>
          <w:b/>
          <w:bCs/>
          <w:sz w:val="18"/>
          <w:szCs w:val="18"/>
        </w:rPr>
        <w:t xml:space="preserve">Dokumentasjon fra sakkyndig </w:t>
      </w:r>
      <w:r w:rsidRPr="001A1F50">
        <w:rPr>
          <w:rFonts w:cstheme="minorHAnsi"/>
          <w:b/>
          <w:bCs/>
          <w:sz w:val="18"/>
          <w:szCs w:val="18"/>
        </w:rPr>
        <w:t>instans kan være:</w:t>
      </w:r>
    </w:p>
    <w:p w14:paraId="17995A5F" w14:textId="77777777" w:rsidR="00BB57D4" w:rsidRPr="00D65686" w:rsidRDefault="00BB57D4" w:rsidP="00BB57D4">
      <w:pPr>
        <w:pStyle w:val="Ingenmellomrom"/>
        <w:numPr>
          <w:ilvl w:val="0"/>
          <w:numId w:val="3"/>
        </w:numPr>
        <w:rPr>
          <w:rFonts w:cstheme="minorHAnsi"/>
          <w:sz w:val="18"/>
          <w:szCs w:val="18"/>
        </w:rPr>
      </w:pPr>
      <w:r w:rsidRPr="00D65686">
        <w:rPr>
          <w:rFonts w:cstheme="minorHAnsi"/>
          <w:sz w:val="18"/>
          <w:szCs w:val="18"/>
        </w:rPr>
        <w:t xml:space="preserve">Dysleksi, lese/skrivevansker, dyskalkuli, </w:t>
      </w:r>
      <w:proofErr w:type="spellStart"/>
      <w:r w:rsidRPr="00D65686">
        <w:rPr>
          <w:rFonts w:cstheme="minorHAnsi"/>
          <w:sz w:val="18"/>
          <w:szCs w:val="18"/>
        </w:rPr>
        <w:t>o.l</w:t>
      </w:r>
      <w:proofErr w:type="spellEnd"/>
      <w:r w:rsidRPr="00D65686">
        <w:rPr>
          <w:rFonts w:cstheme="minorHAnsi"/>
          <w:sz w:val="18"/>
          <w:szCs w:val="18"/>
        </w:rPr>
        <w:t xml:space="preserve">, - </w:t>
      </w:r>
      <w:proofErr w:type="spellStart"/>
      <w:r w:rsidRPr="00D65686">
        <w:rPr>
          <w:rFonts w:cstheme="minorHAnsi"/>
          <w:sz w:val="18"/>
          <w:szCs w:val="18"/>
        </w:rPr>
        <w:t>PPT</w:t>
      </w:r>
      <w:proofErr w:type="spellEnd"/>
      <w:r w:rsidRPr="00D65686">
        <w:rPr>
          <w:rFonts w:cstheme="minorHAnsi"/>
          <w:sz w:val="18"/>
          <w:szCs w:val="18"/>
        </w:rPr>
        <w:t xml:space="preserve"> eller Logoped </w:t>
      </w:r>
      <w:proofErr w:type="spellStart"/>
      <w:r w:rsidRPr="00D65686">
        <w:rPr>
          <w:rFonts w:cstheme="minorHAnsi"/>
          <w:sz w:val="18"/>
          <w:szCs w:val="18"/>
        </w:rPr>
        <w:t>MNLL</w:t>
      </w:r>
      <w:proofErr w:type="spellEnd"/>
    </w:p>
    <w:p w14:paraId="712C9ADE" w14:textId="77777777" w:rsidR="00BB57D4" w:rsidRPr="00D65686" w:rsidRDefault="00BB57D4" w:rsidP="00BB57D4">
      <w:pPr>
        <w:pStyle w:val="Ingenmellomrom"/>
        <w:numPr>
          <w:ilvl w:val="0"/>
          <w:numId w:val="3"/>
        </w:numPr>
        <w:rPr>
          <w:rFonts w:cstheme="minorHAnsi"/>
          <w:sz w:val="18"/>
          <w:szCs w:val="18"/>
        </w:rPr>
      </w:pPr>
      <w:r w:rsidRPr="00D65686">
        <w:rPr>
          <w:rFonts w:cstheme="minorHAnsi"/>
          <w:sz w:val="18"/>
          <w:szCs w:val="18"/>
        </w:rPr>
        <w:t>Medisinske/psykososiale årsaker – lege/fysioterapeut/psykolog</w:t>
      </w:r>
    </w:p>
    <w:p w14:paraId="66CB4B5C" w14:textId="573E24DE" w:rsidR="00BB57D4" w:rsidRPr="00D65686" w:rsidRDefault="00BB57D4" w:rsidP="00BB57D4">
      <w:pPr>
        <w:rPr>
          <w:rFonts w:cstheme="minorHAnsi"/>
          <w:sz w:val="18"/>
          <w:szCs w:val="18"/>
        </w:rPr>
      </w:pPr>
      <w:r w:rsidRPr="00D65686">
        <w:rPr>
          <w:rFonts w:cstheme="minorHAnsi"/>
          <w:sz w:val="18"/>
          <w:szCs w:val="18"/>
        </w:rPr>
        <w:t>Dokumentasjonen må spesifikt anbefale særskilt tilrettelegging og begrunne dette.</w:t>
      </w:r>
    </w:p>
    <w:p w14:paraId="1BBEFC12" w14:textId="625C6ACD" w:rsidR="00DA4819" w:rsidRPr="00D65686" w:rsidRDefault="00DA4819" w:rsidP="00DA4819">
      <w:pPr>
        <w:rPr>
          <w:rFonts w:cstheme="minorHAnsi"/>
          <w:sz w:val="20"/>
          <w:szCs w:val="20"/>
        </w:rPr>
      </w:pPr>
    </w:p>
    <w:p w14:paraId="7C41D48B" w14:textId="77777777" w:rsidR="00BB57D4" w:rsidRPr="00D6755D" w:rsidRDefault="00BB57D4" w:rsidP="00BB57D4">
      <w:pPr>
        <w:pStyle w:val="Ingenmellomrom"/>
        <w:rPr>
          <w:rFonts w:cstheme="minorHAnsi"/>
          <w:b/>
          <w:sz w:val="18"/>
          <w:szCs w:val="18"/>
        </w:rPr>
      </w:pPr>
      <w:r w:rsidRPr="00D6755D">
        <w:rPr>
          <w:rFonts w:cstheme="minorHAnsi"/>
          <w:b/>
          <w:sz w:val="18"/>
          <w:szCs w:val="18"/>
        </w:rPr>
        <w:t>Særskilt tilrettelegging kan være:</w:t>
      </w:r>
    </w:p>
    <w:p w14:paraId="0483C539" w14:textId="77777777" w:rsidR="00BB57D4" w:rsidRPr="00D6755D" w:rsidRDefault="00BB57D4" w:rsidP="00BB57D4">
      <w:pPr>
        <w:pStyle w:val="Ingenmellomrom"/>
        <w:numPr>
          <w:ilvl w:val="0"/>
          <w:numId w:val="4"/>
        </w:numPr>
        <w:rPr>
          <w:rFonts w:cstheme="minorHAnsi"/>
          <w:sz w:val="18"/>
          <w:szCs w:val="18"/>
        </w:rPr>
      </w:pPr>
      <w:r w:rsidRPr="00D6755D">
        <w:rPr>
          <w:rFonts w:cstheme="minorHAnsi"/>
          <w:sz w:val="18"/>
          <w:szCs w:val="18"/>
        </w:rPr>
        <w:t>Utvidet tid</w:t>
      </w:r>
    </w:p>
    <w:p w14:paraId="4E31BE66" w14:textId="77777777" w:rsidR="00BB57D4" w:rsidRPr="00D6755D" w:rsidRDefault="00BB57D4" w:rsidP="00BB57D4">
      <w:pPr>
        <w:pStyle w:val="Ingenmellomrom"/>
        <w:numPr>
          <w:ilvl w:val="0"/>
          <w:numId w:val="4"/>
        </w:numPr>
        <w:rPr>
          <w:rFonts w:cstheme="minorHAnsi"/>
          <w:sz w:val="18"/>
          <w:szCs w:val="18"/>
        </w:rPr>
      </w:pPr>
      <w:r w:rsidRPr="00D6755D">
        <w:rPr>
          <w:rFonts w:cstheme="minorHAnsi"/>
          <w:sz w:val="18"/>
          <w:szCs w:val="18"/>
        </w:rPr>
        <w:t>Skrivehjelp</w:t>
      </w:r>
    </w:p>
    <w:p w14:paraId="65622CB7" w14:textId="77777777" w:rsidR="00BB57D4" w:rsidRPr="00D6755D" w:rsidRDefault="00BB57D4" w:rsidP="00BB57D4">
      <w:pPr>
        <w:pStyle w:val="Ingenmellomrom"/>
        <w:numPr>
          <w:ilvl w:val="0"/>
          <w:numId w:val="4"/>
        </w:numPr>
        <w:rPr>
          <w:rFonts w:cstheme="minorHAnsi"/>
          <w:sz w:val="18"/>
          <w:szCs w:val="18"/>
        </w:rPr>
      </w:pPr>
      <w:r w:rsidRPr="00D6755D">
        <w:rPr>
          <w:rFonts w:cstheme="minorHAnsi"/>
          <w:sz w:val="18"/>
          <w:szCs w:val="18"/>
        </w:rPr>
        <w:t>Forstørret skrift</w:t>
      </w:r>
    </w:p>
    <w:p w14:paraId="5BF9D219" w14:textId="1A2600DC" w:rsidR="00BB57D4" w:rsidRPr="001A1F50" w:rsidRDefault="00BB57D4" w:rsidP="001A1F50">
      <w:pPr>
        <w:pStyle w:val="Ingenmellomrom"/>
        <w:numPr>
          <w:ilvl w:val="0"/>
          <w:numId w:val="4"/>
        </w:numPr>
        <w:rPr>
          <w:rFonts w:cstheme="minorHAnsi"/>
          <w:sz w:val="18"/>
          <w:szCs w:val="18"/>
        </w:rPr>
      </w:pPr>
      <w:r w:rsidRPr="00D6755D">
        <w:rPr>
          <w:rFonts w:cstheme="minorHAnsi"/>
          <w:sz w:val="18"/>
          <w:szCs w:val="18"/>
        </w:rPr>
        <w:t>Ekstra belysning</w:t>
      </w:r>
    </w:p>
    <w:p w14:paraId="19FDEA6B" w14:textId="77777777" w:rsidR="00BB57D4" w:rsidRPr="00D6755D" w:rsidRDefault="00BB57D4" w:rsidP="00BB57D4">
      <w:pPr>
        <w:pStyle w:val="Ingenmellomrom"/>
        <w:numPr>
          <w:ilvl w:val="0"/>
          <w:numId w:val="4"/>
        </w:numPr>
        <w:rPr>
          <w:rFonts w:cstheme="minorHAnsi"/>
          <w:sz w:val="18"/>
          <w:szCs w:val="18"/>
        </w:rPr>
      </w:pPr>
      <w:r w:rsidRPr="00D6755D">
        <w:rPr>
          <w:rFonts w:cstheme="minorHAnsi"/>
          <w:sz w:val="18"/>
          <w:szCs w:val="18"/>
        </w:rPr>
        <w:t>Opplesning av tekst</w:t>
      </w:r>
    </w:p>
    <w:p w14:paraId="3D16D37A" w14:textId="77777777" w:rsidR="00BB57D4" w:rsidRPr="00D6755D" w:rsidRDefault="00BB57D4" w:rsidP="00BB57D4">
      <w:pPr>
        <w:pStyle w:val="Ingenmellomrom"/>
        <w:numPr>
          <w:ilvl w:val="0"/>
          <w:numId w:val="4"/>
        </w:numPr>
        <w:rPr>
          <w:rFonts w:cstheme="minorHAnsi"/>
          <w:sz w:val="18"/>
          <w:szCs w:val="18"/>
        </w:rPr>
      </w:pPr>
      <w:r w:rsidRPr="00D6755D">
        <w:rPr>
          <w:rFonts w:cstheme="minorHAnsi"/>
          <w:sz w:val="18"/>
          <w:szCs w:val="18"/>
        </w:rPr>
        <w:t>Skjermet eksamensplass</w:t>
      </w:r>
    </w:p>
    <w:p w14:paraId="59573D17" w14:textId="1B2E3F78" w:rsidR="00BB57D4" w:rsidRPr="00D6755D" w:rsidRDefault="00BB57D4" w:rsidP="00D65686">
      <w:pPr>
        <w:pStyle w:val="Ingenmellomrom"/>
        <w:numPr>
          <w:ilvl w:val="0"/>
          <w:numId w:val="4"/>
        </w:numPr>
        <w:rPr>
          <w:rFonts w:cstheme="minorHAnsi"/>
          <w:sz w:val="18"/>
          <w:szCs w:val="18"/>
        </w:rPr>
      </w:pPr>
      <w:r w:rsidRPr="00D6755D">
        <w:rPr>
          <w:rFonts w:cstheme="minorHAnsi"/>
          <w:sz w:val="18"/>
          <w:szCs w:val="18"/>
        </w:rPr>
        <w:t xml:space="preserve">Endring av eksamensform </w:t>
      </w:r>
    </w:p>
    <w:p w14:paraId="77EF726D" w14:textId="77777777" w:rsidR="00D64223" w:rsidRPr="00D6755D" w:rsidRDefault="00D64223" w:rsidP="00D64223">
      <w:pPr>
        <w:pStyle w:val="Listeavsnitt"/>
        <w:rPr>
          <w:rFonts w:cstheme="minorHAnsi"/>
          <w:sz w:val="18"/>
          <w:szCs w:val="18"/>
        </w:rPr>
      </w:pPr>
    </w:p>
    <w:p w14:paraId="6C9627E9" w14:textId="60330935" w:rsidR="00BB57D4" w:rsidRPr="00D6755D" w:rsidRDefault="00BB57D4" w:rsidP="00BB57D4">
      <w:pPr>
        <w:pStyle w:val="Listeavsnitt"/>
        <w:numPr>
          <w:ilvl w:val="0"/>
          <w:numId w:val="6"/>
        </w:numPr>
        <w:spacing w:after="0" w:line="240" w:lineRule="auto"/>
        <w:ind w:left="284" w:hanging="284"/>
        <w:rPr>
          <w:rFonts w:cstheme="minorHAnsi"/>
          <w:sz w:val="18"/>
          <w:szCs w:val="18"/>
        </w:rPr>
      </w:pPr>
      <w:r w:rsidRPr="00D6755D">
        <w:rPr>
          <w:rFonts w:cstheme="minorHAnsi"/>
          <w:b/>
          <w:sz w:val="18"/>
          <w:szCs w:val="18"/>
        </w:rPr>
        <w:t>Utvidet tid:</w:t>
      </w:r>
      <w:r w:rsidR="00D64223" w:rsidRPr="00D6755D">
        <w:rPr>
          <w:rFonts w:cstheme="minorHAnsi"/>
          <w:b/>
          <w:sz w:val="18"/>
          <w:szCs w:val="18"/>
        </w:rPr>
        <w:t xml:space="preserve"> </w:t>
      </w:r>
      <w:r w:rsidR="00D64223" w:rsidRPr="00D6755D">
        <w:rPr>
          <w:rFonts w:cstheme="minorHAnsi"/>
          <w:sz w:val="18"/>
          <w:szCs w:val="18"/>
        </w:rPr>
        <w:t>Ofte elever med dokumenterte utmattelsesproblemer, konsentrasjonsproblemer og allergier.</w:t>
      </w:r>
    </w:p>
    <w:p w14:paraId="57860597" w14:textId="77777777" w:rsidR="00BB57D4" w:rsidRPr="00D6755D" w:rsidRDefault="00BB57D4" w:rsidP="00BB57D4">
      <w:pPr>
        <w:pStyle w:val="Ingenmellomrom"/>
        <w:numPr>
          <w:ilvl w:val="0"/>
          <w:numId w:val="5"/>
        </w:numPr>
        <w:rPr>
          <w:rFonts w:cstheme="minorHAnsi"/>
          <w:sz w:val="18"/>
          <w:szCs w:val="18"/>
        </w:rPr>
      </w:pPr>
      <w:r w:rsidRPr="00D6755D">
        <w:rPr>
          <w:rFonts w:cstheme="minorHAnsi"/>
          <w:sz w:val="18"/>
          <w:szCs w:val="18"/>
        </w:rPr>
        <w:t>5 timers skriftlig eksamen – 60 min ekstra tid</w:t>
      </w:r>
    </w:p>
    <w:p w14:paraId="69DBF1DA" w14:textId="77777777" w:rsidR="00BB57D4" w:rsidRPr="00D6755D" w:rsidRDefault="00BB57D4" w:rsidP="00BB57D4">
      <w:pPr>
        <w:pStyle w:val="Ingenmellomrom"/>
        <w:numPr>
          <w:ilvl w:val="0"/>
          <w:numId w:val="5"/>
        </w:numPr>
        <w:rPr>
          <w:rFonts w:cstheme="minorHAnsi"/>
          <w:sz w:val="18"/>
          <w:szCs w:val="18"/>
        </w:rPr>
      </w:pPr>
      <w:r w:rsidRPr="00D6755D">
        <w:rPr>
          <w:rFonts w:cstheme="minorHAnsi"/>
          <w:sz w:val="18"/>
          <w:szCs w:val="18"/>
        </w:rPr>
        <w:t>Muntlig-praktisk og muntlig eksamen for elever – 5 min ekstra tid</w:t>
      </w:r>
    </w:p>
    <w:p w14:paraId="0ADB8A78" w14:textId="186557DF" w:rsidR="00BB57D4" w:rsidRPr="00D6755D" w:rsidRDefault="00BB57D4" w:rsidP="00D64223">
      <w:pPr>
        <w:pStyle w:val="Ingenmellomrom"/>
        <w:ind w:left="360"/>
        <w:rPr>
          <w:rFonts w:cstheme="minorHAnsi"/>
          <w:sz w:val="18"/>
          <w:szCs w:val="18"/>
        </w:rPr>
      </w:pPr>
      <w:r w:rsidRPr="00D6755D">
        <w:rPr>
          <w:rFonts w:cstheme="minorHAnsi"/>
          <w:sz w:val="18"/>
          <w:szCs w:val="18"/>
        </w:rPr>
        <w:t>Utvidet tid utover dette, må være spesifikt anbefalt i uttalelse fra sakkyndig instans.</w:t>
      </w:r>
    </w:p>
    <w:p w14:paraId="235BDC16" w14:textId="77777777" w:rsidR="00BB57D4" w:rsidRPr="00D6755D" w:rsidRDefault="00BB57D4" w:rsidP="00BB57D4">
      <w:pPr>
        <w:pStyle w:val="Ingenmellomrom"/>
        <w:ind w:left="360"/>
        <w:rPr>
          <w:rFonts w:cstheme="minorHAnsi"/>
          <w:sz w:val="18"/>
          <w:szCs w:val="18"/>
        </w:rPr>
      </w:pPr>
    </w:p>
    <w:p w14:paraId="1616FE34" w14:textId="77777777" w:rsidR="00BB57D4" w:rsidRPr="00D6755D" w:rsidRDefault="00BB57D4" w:rsidP="00BB57D4">
      <w:pPr>
        <w:pStyle w:val="Ingenmellomrom"/>
        <w:rPr>
          <w:rFonts w:cstheme="minorHAnsi"/>
          <w:b/>
          <w:sz w:val="18"/>
          <w:szCs w:val="18"/>
        </w:rPr>
      </w:pPr>
      <w:r w:rsidRPr="00D6755D">
        <w:rPr>
          <w:rFonts w:cstheme="minorHAnsi"/>
          <w:b/>
          <w:sz w:val="18"/>
          <w:szCs w:val="18"/>
        </w:rPr>
        <w:t>Skrivehjelp:</w:t>
      </w:r>
    </w:p>
    <w:p w14:paraId="0B22CBF0" w14:textId="6D9E8AE2" w:rsidR="00BB57D4" w:rsidRPr="00D6755D" w:rsidRDefault="00BB57D4" w:rsidP="00BB57D4">
      <w:pPr>
        <w:pStyle w:val="Ingenmellomrom"/>
        <w:rPr>
          <w:rFonts w:cstheme="minorHAnsi"/>
          <w:sz w:val="18"/>
          <w:szCs w:val="18"/>
        </w:rPr>
      </w:pPr>
      <w:r w:rsidRPr="00D6755D">
        <w:rPr>
          <w:rFonts w:cstheme="minorHAnsi"/>
          <w:sz w:val="18"/>
          <w:szCs w:val="18"/>
        </w:rPr>
        <w:t>Som følge av sakkyndig vurdering kan det innvilges sekretærhjelp for å skrive oppgaven. Kandidaten får den samme eksamensoppgaven, men kan diktere hva som skal skrives.</w:t>
      </w:r>
    </w:p>
    <w:p w14:paraId="50F66EC2" w14:textId="77777777" w:rsidR="00BB57D4" w:rsidRPr="00D6755D" w:rsidRDefault="00BB57D4" w:rsidP="00BB57D4">
      <w:pPr>
        <w:pStyle w:val="Ingenmellomrom"/>
        <w:rPr>
          <w:rFonts w:cstheme="minorHAnsi"/>
          <w:sz w:val="18"/>
          <w:szCs w:val="18"/>
        </w:rPr>
      </w:pPr>
    </w:p>
    <w:p w14:paraId="1903E7A3" w14:textId="77777777" w:rsidR="00BB57D4" w:rsidRPr="00D6755D" w:rsidRDefault="00BB57D4" w:rsidP="00BB57D4">
      <w:pPr>
        <w:pStyle w:val="Ingenmellomrom"/>
        <w:rPr>
          <w:rFonts w:cstheme="minorHAnsi"/>
          <w:b/>
          <w:sz w:val="18"/>
          <w:szCs w:val="18"/>
        </w:rPr>
      </w:pPr>
      <w:r w:rsidRPr="00D6755D">
        <w:rPr>
          <w:rFonts w:cstheme="minorHAnsi"/>
          <w:b/>
          <w:sz w:val="18"/>
          <w:szCs w:val="18"/>
        </w:rPr>
        <w:t>Opplesning av oppgaven:</w:t>
      </w:r>
    </w:p>
    <w:p w14:paraId="45DA25EA" w14:textId="43F48C86" w:rsidR="00BB57D4" w:rsidRPr="00D6755D" w:rsidRDefault="00BB57D4" w:rsidP="00BB57D4">
      <w:pPr>
        <w:pStyle w:val="Ingenmellomrom"/>
        <w:rPr>
          <w:rFonts w:cstheme="minorHAnsi"/>
          <w:sz w:val="18"/>
          <w:szCs w:val="18"/>
        </w:rPr>
      </w:pPr>
      <w:r w:rsidRPr="00D6755D">
        <w:rPr>
          <w:rFonts w:cstheme="minorHAnsi"/>
          <w:sz w:val="18"/>
          <w:szCs w:val="18"/>
        </w:rPr>
        <w:t xml:space="preserve">Som følge av sakkyndig vurdering kan det innvilges at kandidaten får opplest oppgaveteksten </w:t>
      </w:r>
      <w:r w:rsidR="001A1F50">
        <w:rPr>
          <w:rFonts w:cstheme="minorHAnsi"/>
          <w:sz w:val="18"/>
          <w:szCs w:val="18"/>
        </w:rPr>
        <w:t>ved behov</w:t>
      </w:r>
      <w:r w:rsidRPr="00D6755D">
        <w:rPr>
          <w:rFonts w:cstheme="minorHAnsi"/>
          <w:sz w:val="18"/>
          <w:szCs w:val="18"/>
        </w:rPr>
        <w:t>. Det legges ikke til ekstra eksamenstid for dette. Teksten skal ikke forklares eller gjennomgås, og det er ikke anledning til å stille spørsmål i teksten. Den som leser opp teksten skal ikke ha kompetanse i faget. Kandidaten kan be om å få enkelte avsnitt opplest flere ganger utover i eksamenstiden så sant det lar seg gjøre. I realfag er det kun ordinær tekst som leses opp. Tabeller, symboler, regnestykker diagram og lignende leses ikke opp.</w:t>
      </w:r>
    </w:p>
    <w:p w14:paraId="5CED69B5" w14:textId="77777777" w:rsidR="00BB57D4" w:rsidRPr="00D6755D" w:rsidRDefault="00BB57D4" w:rsidP="00BB57D4">
      <w:pPr>
        <w:pStyle w:val="Ingenmellomrom"/>
        <w:rPr>
          <w:rFonts w:cstheme="minorHAnsi"/>
          <w:sz w:val="18"/>
          <w:szCs w:val="18"/>
        </w:rPr>
      </w:pPr>
    </w:p>
    <w:p w14:paraId="1AFD2D95" w14:textId="77777777" w:rsidR="00BB57D4" w:rsidRPr="00D6755D" w:rsidRDefault="00BB57D4" w:rsidP="00BB57D4">
      <w:pPr>
        <w:pStyle w:val="Ingenmellomrom"/>
        <w:rPr>
          <w:rFonts w:cstheme="minorHAnsi"/>
          <w:b/>
          <w:sz w:val="18"/>
          <w:szCs w:val="18"/>
        </w:rPr>
      </w:pPr>
      <w:r w:rsidRPr="00D6755D">
        <w:rPr>
          <w:rFonts w:cstheme="minorHAnsi"/>
          <w:b/>
          <w:sz w:val="18"/>
          <w:szCs w:val="18"/>
        </w:rPr>
        <w:t>Skjermet eksamensplass:</w:t>
      </w:r>
    </w:p>
    <w:p w14:paraId="7DCA6506" w14:textId="77777777" w:rsidR="00BB57D4" w:rsidRPr="00D6755D" w:rsidRDefault="00BB57D4" w:rsidP="00BB57D4">
      <w:pPr>
        <w:pStyle w:val="Ingenmellomrom"/>
        <w:rPr>
          <w:rFonts w:cstheme="minorHAnsi"/>
          <w:sz w:val="18"/>
          <w:szCs w:val="18"/>
        </w:rPr>
      </w:pPr>
      <w:r w:rsidRPr="00D6755D">
        <w:rPr>
          <w:rFonts w:cstheme="minorHAnsi"/>
          <w:sz w:val="18"/>
          <w:szCs w:val="18"/>
        </w:rPr>
        <w:t>Som følge av sakkyndig vurdering kan det innvilges skjermet eksamensplass, f eks eget rom eller et egnet rom tilpasset 2 eller noen kandidater.</w:t>
      </w:r>
    </w:p>
    <w:p w14:paraId="07EC3D33" w14:textId="77777777" w:rsidR="00BB57D4" w:rsidRPr="00D6755D" w:rsidRDefault="00BB57D4" w:rsidP="00BB57D4">
      <w:pPr>
        <w:pStyle w:val="Ingenmellomrom"/>
        <w:rPr>
          <w:rFonts w:cstheme="minorHAnsi"/>
          <w:b/>
          <w:sz w:val="18"/>
          <w:szCs w:val="18"/>
        </w:rPr>
      </w:pPr>
    </w:p>
    <w:p w14:paraId="0CF49277" w14:textId="77777777" w:rsidR="00BB57D4" w:rsidRPr="00D6755D" w:rsidRDefault="00BB57D4" w:rsidP="00BB57D4">
      <w:pPr>
        <w:pStyle w:val="Ingenmellomrom"/>
        <w:rPr>
          <w:rFonts w:cstheme="minorHAnsi"/>
          <w:b/>
          <w:sz w:val="18"/>
          <w:szCs w:val="18"/>
        </w:rPr>
      </w:pPr>
      <w:r w:rsidRPr="00D6755D">
        <w:rPr>
          <w:rFonts w:cstheme="minorHAnsi"/>
          <w:b/>
          <w:sz w:val="18"/>
          <w:szCs w:val="18"/>
        </w:rPr>
        <w:t>Bruk av PC/ bruk av programvare:</w:t>
      </w:r>
    </w:p>
    <w:p w14:paraId="07926091" w14:textId="0836ABDF" w:rsidR="003D5C92" w:rsidRPr="00D65686" w:rsidRDefault="00BB57D4" w:rsidP="00D6755D">
      <w:pPr>
        <w:pStyle w:val="Ingenmellomrom"/>
        <w:rPr>
          <w:rFonts w:cstheme="minorHAnsi"/>
          <w:sz w:val="18"/>
          <w:szCs w:val="18"/>
        </w:rPr>
      </w:pPr>
      <w:r w:rsidRPr="00D6755D">
        <w:rPr>
          <w:rFonts w:cstheme="minorHAnsi"/>
          <w:sz w:val="18"/>
          <w:szCs w:val="18"/>
        </w:rPr>
        <w:t>Som følge av sakkyndig vurdering kan det innvilges bruk av ulike programvarer for kandidater med lese- og skrivevansker/ matematikkvansker. Til skriftlige eksamen kan det også brukes taleprogram for dyslektikere.</w:t>
      </w:r>
      <w:r w:rsidR="00DA4819" w:rsidRPr="00D65686">
        <w:rPr>
          <w:rFonts w:cstheme="minorHAnsi"/>
          <w:sz w:val="18"/>
          <w:szCs w:val="18"/>
        </w:rPr>
        <w:tab/>
      </w:r>
    </w:p>
    <w:sectPr w:rsidR="003D5C92" w:rsidRPr="00D65686" w:rsidSect="003D5C92">
      <w:headerReference w:type="default" r:id="rId8"/>
      <w:footerReference w:type="default" r:id="rId9"/>
      <w:pgSz w:w="11900" w:h="16840"/>
      <w:pgMar w:top="2495" w:right="1247" w:bottom="1985" w:left="124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9B96C" w14:textId="77777777" w:rsidR="00BB029D" w:rsidRDefault="00BB029D" w:rsidP="00104E41">
      <w:r>
        <w:separator/>
      </w:r>
    </w:p>
  </w:endnote>
  <w:endnote w:type="continuationSeparator" w:id="0">
    <w:p w14:paraId="529B414C" w14:textId="77777777" w:rsidR="00BB029D" w:rsidRDefault="00BB029D" w:rsidP="0010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E614" w14:textId="77777777" w:rsidR="00AF7984" w:rsidRDefault="00DA4819">
    <w:pPr>
      <w:pStyle w:val="Bunntekst"/>
    </w:pPr>
    <w:r>
      <w:rPr>
        <w:noProof/>
        <w:lang w:eastAsia="nb-NO"/>
      </w:rPr>
      <w:drawing>
        <wp:anchor distT="0" distB="0" distL="114300" distR="114300" simplePos="0" relativeHeight="251661312" behindDoc="1" locked="0" layoutInCell="1" allowOverlap="1" wp14:anchorId="240DD234" wp14:editId="4145D481">
          <wp:simplePos x="0" y="0"/>
          <wp:positionH relativeFrom="column">
            <wp:posOffset>1615440</wp:posOffset>
          </wp:positionH>
          <wp:positionV relativeFrom="paragraph">
            <wp:posOffset>-445303</wp:posOffset>
          </wp:positionV>
          <wp:extent cx="2363854" cy="292359"/>
          <wp:effectExtent l="0" t="0" r="0" b="1270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nteks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3854" cy="292359"/>
                  </a:xfrm>
                  <a:prstGeom prst="rect">
                    <a:avLst/>
                  </a:prstGeom>
                </pic:spPr>
              </pic:pic>
            </a:graphicData>
          </a:graphic>
          <wp14:sizeRelH relativeFrom="margin">
            <wp14:pctWidth>0</wp14:pctWidth>
          </wp14:sizeRelH>
          <wp14:sizeRelV relativeFrom="margin">
            <wp14:pctHeight>0</wp14:pctHeight>
          </wp14:sizeRelV>
        </wp:anchor>
      </w:drawing>
    </w:r>
    <w:r w:rsidR="00C7427C">
      <w:rPr>
        <w:noProof/>
        <w:lang w:eastAsia="nb-NO"/>
      </w:rPr>
      <w:drawing>
        <wp:anchor distT="0" distB="0" distL="114300" distR="114300" simplePos="0" relativeHeight="251664384" behindDoc="1" locked="0" layoutInCell="1" allowOverlap="1" wp14:anchorId="2EF63ADF" wp14:editId="373D46F8">
          <wp:simplePos x="0" y="0"/>
          <wp:positionH relativeFrom="column">
            <wp:posOffset>-3810</wp:posOffset>
          </wp:positionH>
          <wp:positionV relativeFrom="paragraph">
            <wp:posOffset>-442098</wp:posOffset>
          </wp:positionV>
          <wp:extent cx="1369155" cy="259174"/>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oner-svart.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9155" cy="259174"/>
                  </a:xfrm>
                  <a:prstGeom prst="rect">
                    <a:avLst/>
                  </a:prstGeom>
                </pic:spPr>
              </pic:pic>
            </a:graphicData>
          </a:graphic>
          <wp14:sizeRelH relativeFrom="margin">
            <wp14:pctWidth>0</wp14:pctWidth>
          </wp14:sizeRelH>
          <wp14:sizeRelV relativeFrom="margin">
            <wp14:pctHeight>0</wp14:pctHeight>
          </wp14:sizeRelV>
        </wp:anchor>
      </w:drawing>
    </w:r>
    <w:r w:rsidR="00AF7984">
      <w:rPr>
        <w:noProof/>
        <w:lang w:eastAsia="nb-NO"/>
      </w:rPr>
      <w:drawing>
        <wp:anchor distT="0" distB="0" distL="114300" distR="114300" simplePos="0" relativeHeight="251662336" behindDoc="1" locked="0" layoutInCell="1" allowOverlap="1" wp14:anchorId="44D85649" wp14:editId="3A72FF38">
          <wp:simplePos x="0" y="0"/>
          <wp:positionH relativeFrom="column">
            <wp:posOffset>5377432</wp:posOffset>
          </wp:positionH>
          <wp:positionV relativeFrom="paragraph">
            <wp:posOffset>-738752</wp:posOffset>
          </wp:positionV>
          <wp:extent cx="627183" cy="616198"/>
          <wp:effectExtent l="0" t="0" r="825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school-logo.emf"/>
                  <pic:cNvPicPr/>
                </pic:nvPicPr>
                <pic:blipFill>
                  <a:blip r:embed="rId3">
                    <a:extLst>
                      <a:ext uri="{28A0092B-C50C-407E-A947-70E740481C1C}">
                        <a14:useLocalDpi xmlns:a14="http://schemas.microsoft.com/office/drawing/2010/main" val="0"/>
                      </a:ext>
                    </a:extLst>
                  </a:blip>
                  <a:stretch>
                    <a:fillRect/>
                  </a:stretch>
                </pic:blipFill>
                <pic:spPr>
                  <a:xfrm>
                    <a:off x="0" y="0"/>
                    <a:ext cx="627183" cy="6161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7426E" w14:textId="77777777" w:rsidR="00BB029D" w:rsidRDefault="00BB029D" w:rsidP="00104E41">
      <w:r>
        <w:separator/>
      </w:r>
    </w:p>
  </w:footnote>
  <w:footnote w:type="continuationSeparator" w:id="0">
    <w:p w14:paraId="03A380E2" w14:textId="77777777" w:rsidR="00BB029D" w:rsidRDefault="00BB029D" w:rsidP="0010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1B5F" w14:textId="77777777" w:rsidR="00104E41" w:rsidRDefault="00104E41">
    <w:pPr>
      <w:pStyle w:val="Topptekst"/>
    </w:pPr>
    <w:r>
      <w:rPr>
        <w:noProof/>
        <w:lang w:eastAsia="nb-NO"/>
      </w:rPr>
      <w:drawing>
        <wp:anchor distT="0" distB="0" distL="114300" distR="114300" simplePos="0" relativeHeight="251659264" behindDoc="1" locked="0" layoutInCell="1" allowOverlap="1" wp14:anchorId="07AE73A5" wp14:editId="4A972907">
          <wp:simplePos x="0" y="0"/>
          <wp:positionH relativeFrom="column">
            <wp:posOffset>4248593</wp:posOffset>
          </wp:positionH>
          <wp:positionV relativeFrom="paragraph">
            <wp:posOffset>352543</wp:posOffset>
          </wp:positionV>
          <wp:extent cx="1722474" cy="559245"/>
          <wp:effectExtent l="0" t="0" r="508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dafjell-logo-farg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474" cy="559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7D4F"/>
    <w:multiLevelType w:val="hybridMultilevel"/>
    <w:tmpl w:val="2FFE8F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5E141D"/>
    <w:multiLevelType w:val="hybridMultilevel"/>
    <w:tmpl w:val="BC0E0EF6"/>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15:restartNumberingAfterBreak="0">
    <w:nsid w:val="25154CAC"/>
    <w:multiLevelType w:val="hybridMultilevel"/>
    <w:tmpl w:val="00F06CE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2755244A"/>
    <w:multiLevelType w:val="hybridMultilevel"/>
    <w:tmpl w:val="CAFA740A"/>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15:restartNumberingAfterBreak="0">
    <w:nsid w:val="4E2114CA"/>
    <w:multiLevelType w:val="hybridMultilevel"/>
    <w:tmpl w:val="8902B2BC"/>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 w15:restartNumberingAfterBreak="0">
    <w:nsid w:val="75A51A97"/>
    <w:multiLevelType w:val="hybridMultilevel"/>
    <w:tmpl w:val="8C66C02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A9"/>
    <w:rsid w:val="00081EC6"/>
    <w:rsid w:val="00104E41"/>
    <w:rsid w:val="001A1F50"/>
    <w:rsid w:val="002B4CA2"/>
    <w:rsid w:val="003916C2"/>
    <w:rsid w:val="003D5C92"/>
    <w:rsid w:val="003F3099"/>
    <w:rsid w:val="00432B3E"/>
    <w:rsid w:val="004630F3"/>
    <w:rsid w:val="004F7BA9"/>
    <w:rsid w:val="00543683"/>
    <w:rsid w:val="00723E5D"/>
    <w:rsid w:val="007B6CA0"/>
    <w:rsid w:val="00871B0B"/>
    <w:rsid w:val="008879F2"/>
    <w:rsid w:val="008F410F"/>
    <w:rsid w:val="00936C02"/>
    <w:rsid w:val="00971C77"/>
    <w:rsid w:val="009923ED"/>
    <w:rsid w:val="00A2649A"/>
    <w:rsid w:val="00A55FCD"/>
    <w:rsid w:val="00AF7984"/>
    <w:rsid w:val="00B33234"/>
    <w:rsid w:val="00B36C84"/>
    <w:rsid w:val="00BB029D"/>
    <w:rsid w:val="00BB57D4"/>
    <w:rsid w:val="00C13273"/>
    <w:rsid w:val="00C65920"/>
    <w:rsid w:val="00C7427C"/>
    <w:rsid w:val="00D64223"/>
    <w:rsid w:val="00D65686"/>
    <w:rsid w:val="00D6755D"/>
    <w:rsid w:val="00DA4819"/>
    <w:rsid w:val="00E31291"/>
    <w:rsid w:val="00F30EB3"/>
    <w:rsid w:val="00F33508"/>
    <w:rsid w:val="00FF40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92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1F50"/>
    <w:rPr>
      <w:rFonts w:ascii="Arial" w:eastAsia="Times New Roman" w:hAnsi="Arial" w:cs="Times New Roman"/>
      <w:lang w:eastAsia="nb-NO"/>
    </w:rPr>
  </w:style>
  <w:style w:type="paragraph" w:styleId="Overskrift1">
    <w:name w:val="heading 1"/>
    <w:basedOn w:val="Normal"/>
    <w:next w:val="Normal"/>
    <w:link w:val="Overskrift1Tegn"/>
    <w:uiPriority w:val="9"/>
    <w:qFormat/>
    <w:rsid w:val="00543683"/>
    <w:pPr>
      <w:keepNext/>
      <w:keepLines/>
      <w:spacing w:before="240"/>
      <w:outlineLvl w:val="0"/>
    </w:pPr>
    <w:rPr>
      <w:rFonts w:asciiTheme="majorHAnsi" w:eastAsiaTheme="majorEastAsia" w:hAnsiTheme="majorHAnsi" w:cstheme="majorBidi"/>
      <w:b/>
      <w:sz w:val="28"/>
      <w:szCs w:val="28"/>
      <w:lang w:eastAsia="en-US"/>
    </w:rPr>
  </w:style>
  <w:style w:type="paragraph" w:styleId="Overskrift2">
    <w:name w:val="heading 2"/>
    <w:basedOn w:val="Normal"/>
    <w:next w:val="Normal"/>
    <w:link w:val="Overskrift2Tegn"/>
    <w:uiPriority w:val="9"/>
    <w:unhideWhenUsed/>
    <w:qFormat/>
    <w:rsid w:val="00BB57D4"/>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4E41"/>
    <w:pPr>
      <w:tabs>
        <w:tab w:val="center" w:pos="4536"/>
        <w:tab w:val="right" w:pos="9072"/>
      </w:tabs>
    </w:pPr>
    <w:rPr>
      <w:rFonts w:asciiTheme="minorHAnsi" w:eastAsiaTheme="minorHAnsi" w:hAnsiTheme="minorHAnsi" w:cstheme="minorBidi"/>
      <w:lang w:eastAsia="en-US"/>
    </w:rPr>
  </w:style>
  <w:style w:type="character" w:customStyle="1" w:styleId="TopptekstTegn">
    <w:name w:val="Topptekst Tegn"/>
    <w:basedOn w:val="Standardskriftforavsnitt"/>
    <w:link w:val="Topptekst"/>
    <w:uiPriority w:val="99"/>
    <w:rsid w:val="00104E41"/>
  </w:style>
  <w:style w:type="paragraph" w:styleId="Bunntekst">
    <w:name w:val="footer"/>
    <w:basedOn w:val="Normal"/>
    <w:link w:val="BunntekstTegn"/>
    <w:uiPriority w:val="99"/>
    <w:unhideWhenUsed/>
    <w:rsid w:val="00104E41"/>
    <w:pPr>
      <w:tabs>
        <w:tab w:val="center" w:pos="4536"/>
        <w:tab w:val="right" w:pos="9072"/>
      </w:tabs>
    </w:pPr>
    <w:rPr>
      <w:rFonts w:asciiTheme="minorHAnsi" w:eastAsiaTheme="minorHAnsi" w:hAnsiTheme="minorHAnsi" w:cstheme="minorBidi"/>
      <w:lang w:eastAsia="en-US"/>
    </w:rPr>
  </w:style>
  <w:style w:type="character" w:customStyle="1" w:styleId="BunntekstTegn">
    <w:name w:val="Bunntekst Tegn"/>
    <w:basedOn w:val="Standardskriftforavsnitt"/>
    <w:link w:val="Bunntekst"/>
    <w:uiPriority w:val="99"/>
    <w:rsid w:val="00104E41"/>
  </w:style>
  <w:style w:type="character" w:customStyle="1" w:styleId="Overskrift1Tegn">
    <w:name w:val="Overskrift 1 Tegn"/>
    <w:basedOn w:val="Standardskriftforavsnitt"/>
    <w:link w:val="Overskrift1"/>
    <w:uiPriority w:val="9"/>
    <w:rsid w:val="00543683"/>
    <w:rPr>
      <w:rFonts w:asciiTheme="majorHAnsi" w:eastAsiaTheme="majorEastAsia" w:hAnsiTheme="majorHAnsi" w:cstheme="majorBidi"/>
      <w:b/>
      <w:sz w:val="28"/>
      <w:szCs w:val="28"/>
    </w:rPr>
  </w:style>
  <w:style w:type="character" w:customStyle="1" w:styleId="Overskrift2Tegn">
    <w:name w:val="Overskrift 2 Tegn"/>
    <w:basedOn w:val="Standardskriftforavsnitt"/>
    <w:link w:val="Overskrift2"/>
    <w:uiPriority w:val="9"/>
    <w:rsid w:val="00BB57D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B57D4"/>
    <w:pPr>
      <w:spacing w:before="100" w:beforeAutospacing="1" w:after="100" w:afterAutospacing="1"/>
    </w:pPr>
    <w:rPr>
      <w:rFonts w:ascii="Times New Roman" w:hAnsi="Times New Roman"/>
    </w:rPr>
  </w:style>
  <w:style w:type="character" w:customStyle="1" w:styleId="apple-converted-space">
    <w:name w:val="apple-converted-space"/>
    <w:basedOn w:val="Standardskriftforavsnitt"/>
    <w:rsid w:val="00BB57D4"/>
  </w:style>
  <w:style w:type="character" w:styleId="Hyperkobling">
    <w:name w:val="Hyperlink"/>
    <w:basedOn w:val="Standardskriftforavsnitt"/>
    <w:uiPriority w:val="99"/>
    <w:semiHidden/>
    <w:unhideWhenUsed/>
    <w:rsid w:val="00BB57D4"/>
    <w:rPr>
      <w:color w:val="0000FF"/>
      <w:u w:val="single"/>
    </w:rPr>
  </w:style>
  <w:style w:type="paragraph" w:styleId="Ingenmellomrom">
    <w:name w:val="No Spacing"/>
    <w:uiPriority w:val="1"/>
    <w:qFormat/>
    <w:rsid w:val="00BB57D4"/>
    <w:rPr>
      <w:rFonts w:eastAsiaTheme="minorEastAsia"/>
      <w:sz w:val="22"/>
      <w:szCs w:val="22"/>
      <w:lang w:eastAsia="nb-NO"/>
    </w:rPr>
  </w:style>
  <w:style w:type="paragraph" w:styleId="Listeavsnitt">
    <w:name w:val="List Paragraph"/>
    <w:basedOn w:val="Normal"/>
    <w:uiPriority w:val="34"/>
    <w:qFormat/>
    <w:rsid w:val="00BB57D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35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dir.no/regelverkstolkninger/opplaring/Vurdering/individuell-vurdering-udir-5-2016/v/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birkeland/Downloads/Vardafjell_brevmal_farg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Vardafjell_brevmal_farger.dotx</Template>
  <TotalTime>0</TotalTime>
  <Pages>2</Pages>
  <Words>780</Words>
  <Characters>4138</Characters>
  <Application>Microsoft Office Word</Application>
  <DocSecurity>0</DocSecurity>
  <Lines>34</Lines>
  <Paragraphs>9</Paragraphs>
  <ScaleCrop>false</ScaleCrop>
  <HeadingPairs>
    <vt:vector size="4" baseType="variant">
      <vt:variant>
        <vt:lpstr>Tittel</vt:lpstr>
      </vt:variant>
      <vt:variant>
        <vt:i4>1</vt:i4>
      </vt:variant>
      <vt:variant>
        <vt:lpstr>Headings</vt:lpstr>
      </vt:variant>
      <vt:variant>
        <vt:i4>1</vt:i4>
      </vt:variant>
    </vt:vector>
  </HeadingPairs>
  <TitlesOfParts>
    <vt:vector size="2" baseType="lpstr">
      <vt:lpstr/>
      <vt:lpstr>Brevmal for Vardafjell videregående skole</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C Gilje Birkeland</dc:creator>
  <cp:keywords/>
  <dc:description/>
  <cp:lastModifiedBy>Teacher</cp:lastModifiedBy>
  <cp:revision>2</cp:revision>
  <cp:lastPrinted>2019-07-04T07:26:00Z</cp:lastPrinted>
  <dcterms:created xsi:type="dcterms:W3CDTF">2019-07-04T10:48:00Z</dcterms:created>
  <dcterms:modified xsi:type="dcterms:W3CDTF">2019-07-04T10:48:00Z</dcterms:modified>
</cp:coreProperties>
</file>