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6A202" w14:textId="79C1FE85" w:rsidR="00682815" w:rsidRPr="003D2FAC" w:rsidRDefault="00682815">
      <w:pPr>
        <w:rPr>
          <w:sz w:val="18"/>
          <w:szCs w:val="18"/>
          <w:lang w:val="en-GB"/>
        </w:rPr>
      </w:pPr>
      <w:r w:rsidRPr="003D2FAC">
        <w:rPr>
          <w:sz w:val="18"/>
          <w:szCs w:val="18"/>
          <w:lang w:val="en-GB"/>
        </w:rPr>
        <w:tab/>
      </w:r>
      <w:r w:rsidRPr="003D2FAC">
        <w:rPr>
          <w:sz w:val="18"/>
          <w:szCs w:val="18"/>
          <w:lang w:val="en-GB"/>
        </w:rPr>
        <w:tab/>
      </w:r>
      <w:r w:rsidRPr="003D2FAC">
        <w:rPr>
          <w:sz w:val="18"/>
          <w:szCs w:val="18"/>
          <w:lang w:val="en-GB"/>
        </w:rPr>
        <w:tab/>
      </w:r>
      <w:r w:rsidRPr="003D2FAC">
        <w:rPr>
          <w:sz w:val="18"/>
          <w:szCs w:val="18"/>
          <w:lang w:val="en-GB"/>
        </w:rPr>
        <w:tab/>
      </w:r>
      <w:r w:rsidRPr="003D2FAC">
        <w:rPr>
          <w:sz w:val="18"/>
          <w:szCs w:val="18"/>
          <w:lang w:val="en-GB"/>
        </w:rPr>
        <w:tab/>
      </w:r>
      <w:r w:rsidRPr="003D2FAC">
        <w:rPr>
          <w:sz w:val="18"/>
          <w:szCs w:val="18"/>
          <w:lang w:val="en-GB"/>
        </w:rPr>
        <w:tab/>
      </w:r>
      <w:r w:rsidRPr="003D2FAC">
        <w:rPr>
          <w:sz w:val="18"/>
          <w:szCs w:val="18"/>
          <w:lang w:val="en-GB"/>
        </w:rPr>
        <w:tab/>
      </w:r>
      <w:r w:rsidRPr="003D2FAC">
        <w:rPr>
          <w:sz w:val="18"/>
          <w:szCs w:val="18"/>
          <w:lang w:val="en-GB"/>
        </w:rPr>
        <w:tab/>
      </w:r>
      <w:r w:rsidRPr="003D2FAC">
        <w:rPr>
          <w:sz w:val="18"/>
          <w:szCs w:val="18"/>
          <w:lang w:val="en-GB"/>
        </w:rPr>
        <w:tab/>
      </w:r>
      <w:r w:rsidR="005A1443" w:rsidRPr="003D2FAC">
        <w:rPr>
          <w:sz w:val="18"/>
          <w:szCs w:val="18"/>
          <w:lang w:val="en-GB"/>
        </w:rPr>
        <w:t xml:space="preserve">               </w:t>
      </w:r>
    </w:p>
    <w:p w14:paraId="2C222941" w14:textId="278C1F3F" w:rsidR="00543683" w:rsidRDefault="00FA2737" w:rsidP="00543683">
      <w:pPr>
        <w:pStyle w:val="Overskrift1"/>
        <w:rPr>
          <w:lang w:val="en-GB"/>
        </w:rPr>
      </w:pPr>
      <w:r>
        <w:rPr>
          <w:lang w:val="en-GB"/>
        </w:rPr>
        <w:t>Admission</w:t>
      </w:r>
      <w:r w:rsidR="005A1443" w:rsidRPr="003D2FAC">
        <w:rPr>
          <w:lang w:val="en-GB"/>
        </w:rPr>
        <w:t xml:space="preserve">s Policy </w:t>
      </w:r>
      <w:r w:rsidR="001B087C">
        <w:rPr>
          <w:lang w:val="en-GB"/>
        </w:rPr>
        <w:t>20</w:t>
      </w:r>
      <w:r w:rsidR="00941577">
        <w:rPr>
          <w:lang w:val="en-GB"/>
        </w:rPr>
        <w:t>2</w:t>
      </w:r>
      <w:r w:rsidR="00DA5269">
        <w:rPr>
          <w:lang w:val="en-GB"/>
        </w:rPr>
        <w:t>6</w:t>
      </w:r>
      <w:r w:rsidR="00613B89">
        <w:rPr>
          <w:lang w:val="en-GB"/>
        </w:rPr>
        <w:t>-</w:t>
      </w:r>
      <w:r w:rsidR="001B087C">
        <w:rPr>
          <w:lang w:val="en-GB"/>
        </w:rPr>
        <w:t>20</w:t>
      </w:r>
      <w:r w:rsidR="00941577">
        <w:rPr>
          <w:lang w:val="en-GB"/>
        </w:rPr>
        <w:t>2</w:t>
      </w:r>
      <w:r w:rsidR="00DA5269">
        <w:rPr>
          <w:lang w:val="en-GB"/>
        </w:rPr>
        <w:t>8</w:t>
      </w:r>
    </w:p>
    <w:p w14:paraId="359573E9" w14:textId="77777777" w:rsidR="00543683" w:rsidRPr="003D2FAC" w:rsidRDefault="00543683">
      <w:pPr>
        <w:rPr>
          <w:sz w:val="18"/>
          <w:szCs w:val="18"/>
          <w:lang w:val="en-GB"/>
        </w:rPr>
      </w:pPr>
    </w:p>
    <w:p w14:paraId="418C8E8E" w14:textId="77777777" w:rsidR="005A1443" w:rsidRDefault="003D2FAC" w:rsidP="00682815">
      <w:pPr>
        <w:rPr>
          <w:lang w:val="en-GB"/>
        </w:rPr>
      </w:pPr>
      <w:r w:rsidRPr="003D2FAC">
        <w:rPr>
          <w:lang w:val="en-GB"/>
        </w:rPr>
        <w:t xml:space="preserve">The </w:t>
      </w:r>
      <w:proofErr w:type="spellStart"/>
      <w:r w:rsidRPr="003D2FAC">
        <w:rPr>
          <w:lang w:val="en-GB"/>
        </w:rPr>
        <w:t>IB</w:t>
      </w:r>
      <w:proofErr w:type="spellEnd"/>
      <w:r w:rsidRPr="003D2FAC">
        <w:rPr>
          <w:lang w:val="en-GB"/>
        </w:rPr>
        <w:t xml:space="preserve"> Diploma Programme is a challenging, broad and balanced two-year programme of international education for students aged 16 to 19. The programme is designed to equip students with the basic academic skills needed for university study, further education and their chosen profession, as well as developing the values and life</w:t>
      </w:r>
      <w:r>
        <w:rPr>
          <w:lang w:val="en-GB"/>
        </w:rPr>
        <w:t>-</w:t>
      </w:r>
      <w:r w:rsidRPr="003D2FAC">
        <w:rPr>
          <w:lang w:val="en-GB"/>
        </w:rPr>
        <w:t>skills needed to live a fulfilled and purposeful life.</w:t>
      </w:r>
    </w:p>
    <w:p w14:paraId="4845C06B" w14:textId="77777777" w:rsidR="003D2FAC" w:rsidRPr="003D2FAC" w:rsidRDefault="003D2FAC" w:rsidP="00682815">
      <w:pPr>
        <w:rPr>
          <w:lang w:val="en-GB"/>
        </w:rPr>
      </w:pPr>
    </w:p>
    <w:p w14:paraId="3B998D0F" w14:textId="77777777" w:rsidR="00667F80" w:rsidRDefault="00667F80" w:rsidP="003D2FAC">
      <w:pPr>
        <w:rPr>
          <w:b/>
          <w:lang w:val="en-GB"/>
        </w:rPr>
      </w:pPr>
    </w:p>
    <w:p w14:paraId="36F392C0" w14:textId="4C51A700" w:rsidR="005A1443" w:rsidRDefault="005A1443" w:rsidP="003D2FAC">
      <w:pPr>
        <w:rPr>
          <w:b/>
          <w:lang w:val="en-GB"/>
        </w:rPr>
      </w:pPr>
      <w:r w:rsidRPr="003D2FAC">
        <w:rPr>
          <w:b/>
          <w:lang w:val="en-GB"/>
        </w:rPr>
        <w:t>Requirements</w:t>
      </w:r>
    </w:p>
    <w:p w14:paraId="7380994B" w14:textId="77777777" w:rsidR="00DE2997" w:rsidRPr="003D2FAC" w:rsidRDefault="00DE2997" w:rsidP="003D2FAC">
      <w:pPr>
        <w:rPr>
          <w:b/>
          <w:lang w:val="en-GB"/>
        </w:rPr>
      </w:pPr>
    </w:p>
    <w:p w14:paraId="3951AD56" w14:textId="4AB72672" w:rsidR="003D5C92" w:rsidRDefault="003D2FAC" w:rsidP="00682815">
      <w:pPr>
        <w:rPr>
          <w:lang w:val="en-GB"/>
        </w:rPr>
      </w:pPr>
      <w:proofErr w:type="spellStart"/>
      <w:r w:rsidRPr="20F1DD9E">
        <w:rPr>
          <w:lang w:val="en-GB"/>
        </w:rPr>
        <w:t>IB</w:t>
      </w:r>
      <w:proofErr w:type="spellEnd"/>
      <w:r w:rsidRPr="20F1DD9E">
        <w:rPr>
          <w:lang w:val="en-GB"/>
        </w:rPr>
        <w:t xml:space="preserve"> at </w:t>
      </w:r>
      <w:proofErr w:type="spellStart"/>
      <w:r w:rsidRPr="20F1DD9E">
        <w:rPr>
          <w:lang w:val="en-GB"/>
        </w:rPr>
        <w:t>Vardafjell</w:t>
      </w:r>
      <w:proofErr w:type="spellEnd"/>
      <w:r w:rsidR="005A1443" w:rsidRPr="20F1DD9E">
        <w:rPr>
          <w:lang w:val="en-GB"/>
        </w:rPr>
        <w:t xml:space="preserve"> requires a student to study languages, social sciences, natural sciences and mathematics over two years. It is based on the first year of Norwegian</w:t>
      </w:r>
      <w:r w:rsidR="43073717" w:rsidRPr="20F1DD9E">
        <w:rPr>
          <w:lang w:val="en-GB"/>
        </w:rPr>
        <w:t xml:space="preserve"> upper school secondary, </w:t>
      </w:r>
      <w:r w:rsidR="005A1443" w:rsidRPr="20F1DD9E">
        <w:rPr>
          <w:lang w:val="en-GB"/>
        </w:rPr>
        <w:t>or similar academic preparati</w:t>
      </w:r>
      <w:r w:rsidRPr="20F1DD9E">
        <w:rPr>
          <w:lang w:val="en-GB"/>
        </w:rPr>
        <w:t xml:space="preserve">on. The </w:t>
      </w:r>
      <w:proofErr w:type="spellStart"/>
      <w:r w:rsidRPr="20F1DD9E">
        <w:rPr>
          <w:lang w:val="en-GB"/>
        </w:rPr>
        <w:t>IB</w:t>
      </w:r>
      <w:proofErr w:type="spellEnd"/>
      <w:r w:rsidRPr="20F1DD9E">
        <w:rPr>
          <w:lang w:val="en-GB"/>
        </w:rPr>
        <w:t xml:space="preserve"> Diploma course </w:t>
      </w:r>
      <w:r w:rsidR="005A1443" w:rsidRPr="20F1DD9E">
        <w:rPr>
          <w:lang w:val="en-GB"/>
        </w:rPr>
        <w:t xml:space="preserve">is taught in English </w:t>
      </w:r>
      <w:r w:rsidRPr="20F1DD9E">
        <w:rPr>
          <w:lang w:val="en-GB"/>
        </w:rPr>
        <w:t xml:space="preserve">and </w:t>
      </w:r>
      <w:r w:rsidR="005A1443" w:rsidRPr="20F1DD9E">
        <w:rPr>
          <w:lang w:val="en-GB"/>
        </w:rPr>
        <w:t xml:space="preserve">is designed to cater for internationally mobile student applicants and Norwegian students interested in a secondary school education offering notably a somewhat greater </w:t>
      </w:r>
      <w:r w:rsidR="0027670C" w:rsidRPr="20F1DD9E">
        <w:rPr>
          <w:lang w:val="en-GB"/>
        </w:rPr>
        <w:t>in-depth</w:t>
      </w:r>
      <w:r w:rsidR="005A1443" w:rsidRPr="20F1DD9E">
        <w:rPr>
          <w:lang w:val="en-GB"/>
        </w:rPr>
        <w:t xml:space="preserve"> study in three of the university preparatory subjects, taught in English.</w:t>
      </w:r>
    </w:p>
    <w:p w14:paraId="41A02DB0" w14:textId="77777777" w:rsidR="005A1443" w:rsidRPr="003D2FAC" w:rsidRDefault="005A1443" w:rsidP="003D2FAC">
      <w:pPr>
        <w:rPr>
          <w:lang w:val="en-GB"/>
        </w:rPr>
      </w:pPr>
    </w:p>
    <w:p w14:paraId="1817CFB8" w14:textId="77777777" w:rsidR="005A1443" w:rsidRPr="003D2FAC" w:rsidRDefault="005A1443" w:rsidP="003D2FAC">
      <w:pPr>
        <w:rPr>
          <w:lang w:val="en-GB"/>
        </w:rPr>
      </w:pPr>
    </w:p>
    <w:p w14:paraId="425ABB2D" w14:textId="2785BA79" w:rsidR="003D2FAC" w:rsidRDefault="003D2FAC" w:rsidP="003D2FAC">
      <w:pPr>
        <w:rPr>
          <w:b/>
          <w:lang w:val="en-GB"/>
        </w:rPr>
      </w:pPr>
      <w:r w:rsidRPr="00085404">
        <w:rPr>
          <w:b/>
          <w:lang w:val="en-GB"/>
        </w:rPr>
        <w:t xml:space="preserve">Admissions Committee and decision-making process </w:t>
      </w:r>
    </w:p>
    <w:p w14:paraId="504F80E8" w14:textId="77777777" w:rsidR="00DE2997" w:rsidRPr="00085404" w:rsidRDefault="00DE2997" w:rsidP="003D2FAC">
      <w:pPr>
        <w:rPr>
          <w:b/>
          <w:lang w:val="en-GB"/>
        </w:rPr>
      </w:pPr>
    </w:p>
    <w:p w14:paraId="2AA1A496" w14:textId="2D90CAD8" w:rsidR="00085404" w:rsidRPr="003D2FAC" w:rsidRDefault="00085404" w:rsidP="00085404">
      <w:pPr>
        <w:rPr>
          <w:lang w:val="en-GB"/>
        </w:rPr>
      </w:pPr>
      <w:r>
        <w:rPr>
          <w:lang w:val="en-GB"/>
        </w:rPr>
        <w:t xml:space="preserve">All students that have completed Vg1 </w:t>
      </w:r>
      <w:proofErr w:type="spellStart"/>
      <w:r>
        <w:rPr>
          <w:lang w:val="en-GB"/>
        </w:rPr>
        <w:t>studiespesialisering</w:t>
      </w:r>
      <w:proofErr w:type="spellEnd"/>
      <w:r>
        <w:rPr>
          <w:lang w:val="en-GB"/>
        </w:rPr>
        <w:t xml:space="preserve"> or Vg1 </w:t>
      </w:r>
      <w:proofErr w:type="spellStart"/>
      <w:r>
        <w:rPr>
          <w:lang w:val="en-GB"/>
        </w:rPr>
        <w:t>studieforberedende</w:t>
      </w:r>
      <w:proofErr w:type="spellEnd"/>
      <w:r>
        <w:rPr>
          <w:lang w:val="en-GB"/>
        </w:rPr>
        <w:t xml:space="preserve"> </w:t>
      </w:r>
      <w:r w:rsidR="00DE2997">
        <w:rPr>
          <w:lang w:val="en-GB"/>
        </w:rPr>
        <w:t xml:space="preserve">in the national school system </w:t>
      </w:r>
      <w:r>
        <w:rPr>
          <w:lang w:val="en-GB"/>
        </w:rPr>
        <w:t xml:space="preserve">may apply to the </w:t>
      </w:r>
      <w:proofErr w:type="spellStart"/>
      <w:r>
        <w:rPr>
          <w:lang w:val="en-GB"/>
        </w:rPr>
        <w:t>IB</w:t>
      </w:r>
      <w:proofErr w:type="spellEnd"/>
      <w:r>
        <w:rPr>
          <w:lang w:val="en-GB"/>
        </w:rPr>
        <w:t xml:space="preserve"> Diploma Programme (DP). </w:t>
      </w:r>
    </w:p>
    <w:p w14:paraId="639D7515" w14:textId="77777777" w:rsidR="00085404" w:rsidRPr="003D2FAC" w:rsidRDefault="00085404" w:rsidP="003D2FAC">
      <w:pPr>
        <w:rPr>
          <w:lang w:val="en-GB"/>
        </w:rPr>
      </w:pPr>
    </w:p>
    <w:p w14:paraId="4F0A5E1E" w14:textId="27CC5635" w:rsidR="00BF4EB8" w:rsidRPr="007E69ED" w:rsidRDefault="003D2FAC" w:rsidP="00BF4EB8">
      <w:pPr>
        <w:rPr>
          <w:lang w:val="en-GB"/>
        </w:rPr>
      </w:pPr>
      <w:r w:rsidRPr="3B5A3E8A">
        <w:rPr>
          <w:lang w:val="en-GB"/>
        </w:rPr>
        <w:t>The Admissions Committee is</w:t>
      </w:r>
      <w:r w:rsidR="00085404" w:rsidRPr="3B5A3E8A">
        <w:rPr>
          <w:lang w:val="en-GB"/>
        </w:rPr>
        <w:t xml:space="preserve"> comprised of the </w:t>
      </w:r>
      <w:proofErr w:type="spellStart"/>
      <w:r w:rsidR="00085404" w:rsidRPr="3B5A3E8A">
        <w:rPr>
          <w:lang w:val="en-GB"/>
        </w:rPr>
        <w:t>IB</w:t>
      </w:r>
      <w:proofErr w:type="spellEnd"/>
      <w:r w:rsidR="00085404" w:rsidRPr="3B5A3E8A">
        <w:rPr>
          <w:lang w:val="en-GB"/>
        </w:rPr>
        <w:t xml:space="preserve"> coordinator and the school’s </w:t>
      </w:r>
      <w:r w:rsidR="0027670C" w:rsidRPr="3B5A3E8A">
        <w:rPr>
          <w:lang w:val="en-GB"/>
        </w:rPr>
        <w:t>Career</w:t>
      </w:r>
      <w:r w:rsidR="00085404" w:rsidRPr="3B5A3E8A">
        <w:rPr>
          <w:lang w:val="en-GB"/>
        </w:rPr>
        <w:t xml:space="preserve"> counsellor</w:t>
      </w:r>
      <w:r w:rsidRPr="3B5A3E8A">
        <w:rPr>
          <w:lang w:val="en-GB"/>
        </w:rPr>
        <w:t xml:space="preserve">. When appropriate, additional members of staff </w:t>
      </w:r>
      <w:r w:rsidR="00085404" w:rsidRPr="3B5A3E8A">
        <w:rPr>
          <w:lang w:val="en-GB"/>
        </w:rPr>
        <w:t xml:space="preserve">(usually Vg1 subject teachers) </w:t>
      </w:r>
      <w:r w:rsidRPr="3B5A3E8A">
        <w:rPr>
          <w:lang w:val="en-GB"/>
        </w:rPr>
        <w:t>will also be consulted. Application files are reviewed by each member in turn and comments/recommendat</w:t>
      </w:r>
      <w:r w:rsidR="00DE2997" w:rsidRPr="3B5A3E8A">
        <w:rPr>
          <w:lang w:val="en-GB"/>
        </w:rPr>
        <w:t>ions are circulated on paper in accordance with the GDPR regulations</w:t>
      </w:r>
      <w:r w:rsidRPr="3B5A3E8A">
        <w:rPr>
          <w:lang w:val="en-GB"/>
        </w:rPr>
        <w:t>. In cases where it is deemed necessary, the Committee will meet to discuss issues relating to the application in question</w:t>
      </w:r>
      <w:r w:rsidR="007E69ED" w:rsidRPr="3B5A3E8A">
        <w:rPr>
          <w:lang w:val="en-GB"/>
        </w:rPr>
        <w:t xml:space="preserve">. </w:t>
      </w:r>
      <w:r w:rsidRPr="3B5A3E8A">
        <w:rPr>
          <w:i/>
          <w:iCs/>
          <w:lang w:val="en-GB"/>
        </w:rPr>
        <w:t xml:space="preserve">The final </w:t>
      </w:r>
      <w:r w:rsidR="00182A53" w:rsidRPr="3B5A3E8A">
        <w:rPr>
          <w:i/>
          <w:iCs/>
          <w:lang w:val="en-GB"/>
        </w:rPr>
        <w:t>recommendation</w:t>
      </w:r>
      <w:r w:rsidRPr="3B5A3E8A">
        <w:rPr>
          <w:i/>
          <w:iCs/>
          <w:lang w:val="en-GB"/>
        </w:rPr>
        <w:t xml:space="preserve"> on all applicatio</w:t>
      </w:r>
      <w:r w:rsidR="00DE2997" w:rsidRPr="3B5A3E8A">
        <w:rPr>
          <w:i/>
          <w:iCs/>
          <w:lang w:val="en-GB"/>
        </w:rPr>
        <w:t xml:space="preserve">ns rests with the </w:t>
      </w:r>
      <w:proofErr w:type="spellStart"/>
      <w:r w:rsidR="00DE2997" w:rsidRPr="3B5A3E8A">
        <w:rPr>
          <w:i/>
          <w:iCs/>
          <w:lang w:val="en-GB"/>
        </w:rPr>
        <w:t>IB</w:t>
      </w:r>
      <w:r w:rsidR="00085404" w:rsidRPr="3B5A3E8A">
        <w:rPr>
          <w:i/>
          <w:iCs/>
          <w:lang w:val="en-GB"/>
        </w:rPr>
        <w:t>DP</w:t>
      </w:r>
      <w:proofErr w:type="spellEnd"/>
      <w:r w:rsidR="00085404" w:rsidRPr="3B5A3E8A">
        <w:rPr>
          <w:i/>
          <w:iCs/>
          <w:lang w:val="en-GB"/>
        </w:rPr>
        <w:t xml:space="preserve"> coordinator</w:t>
      </w:r>
      <w:r w:rsidRPr="3B5A3E8A">
        <w:rPr>
          <w:i/>
          <w:iCs/>
          <w:lang w:val="en-GB"/>
        </w:rPr>
        <w:t>.</w:t>
      </w:r>
      <w:r w:rsidR="00F74009" w:rsidRPr="3B5A3E8A">
        <w:rPr>
          <w:i/>
          <w:iCs/>
          <w:lang w:val="en-GB"/>
        </w:rPr>
        <w:t xml:space="preserve"> </w:t>
      </w:r>
      <w:r w:rsidR="00F74009" w:rsidRPr="3B5A3E8A">
        <w:rPr>
          <w:lang w:val="en-US"/>
        </w:rPr>
        <w:t xml:space="preserve">Rogaland </w:t>
      </w:r>
      <w:proofErr w:type="spellStart"/>
      <w:r w:rsidR="00F74009" w:rsidRPr="3B5A3E8A">
        <w:rPr>
          <w:lang w:val="en-US"/>
        </w:rPr>
        <w:t>Fylkeskommun</w:t>
      </w:r>
      <w:r w:rsidR="00342800" w:rsidRPr="3B5A3E8A">
        <w:rPr>
          <w:lang w:val="en-US"/>
        </w:rPr>
        <w:t>e</w:t>
      </w:r>
      <w:proofErr w:type="spellEnd"/>
      <w:r w:rsidR="00342800" w:rsidRPr="3B5A3E8A">
        <w:rPr>
          <w:lang w:val="en-US"/>
        </w:rPr>
        <w:t xml:space="preserve"> </w:t>
      </w:r>
      <w:r w:rsidR="00AC2A11" w:rsidRPr="3B5A3E8A">
        <w:rPr>
          <w:lang w:val="en-US"/>
        </w:rPr>
        <w:t>pass</w:t>
      </w:r>
      <w:r w:rsidR="4BCC0861" w:rsidRPr="3B5A3E8A">
        <w:rPr>
          <w:lang w:val="en-US"/>
        </w:rPr>
        <w:t>es</w:t>
      </w:r>
      <w:r w:rsidR="00AC2A11" w:rsidRPr="3B5A3E8A">
        <w:rPr>
          <w:lang w:val="en-US"/>
        </w:rPr>
        <w:t xml:space="preserve"> the resolution </w:t>
      </w:r>
      <w:r w:rsidR="007B6CB9" w:rsidRPr="3B5A3E8A">
        <w:rPr>
          <w:lang w:val="en-US"/>
        </w:rPr>
        <w:t>about</w:t>
      </w:r>
      <w:r w:rsidR="00AB4573" w:rsidRPr="3B5A3E8A">
        <w:rPr>
          <w:lang w:val="en-US"/>
        </w:rPr>
        <w:t xml:space="preserve"> </w:t>
      </w:r>
      <w:r w:rsidR="007E69ED" w:rsidRPr="3B5A3E8A">
        <w:rPr>
          <w:lang w:val="en-US"/>
        </w:rPr>
        <w:t>intake.</w:t>
      </w:r>
      <w:r w:rsidR="00F74009" w:rsidRPr="3B5A3E8A">
        <w:rPr>
          <w:i/>
          <w:iCs/>
          <w:lang w:val="en-US"/>
        </w:rPr>
        <w:t xml:space="preserve"> </w:t>
      </w:r>
      <w:r w:rsidRPr="3B5A3E8A">
        <w:rPr>
          <w:i/>
          <w:iCs/>
          <w:lang w:val="en-US"/>
        </w:rPr>
        <w:t xml:space="preserve"> </w:t>
      </w:r>
    </w:p>
    <w:p w14:paraId="1CADBA61" w14:textId="5BC98BC6" w:rsidR="003D2FAC" w:rsidRPr="007E69ED" w:rsidRDefault="003D2FAC" w:rsidP="003D2FAC">
      <w:pPr>
        <w:rPr>
          <w:i/>
          <w:lang w:val="en-US"/>
        </w:rPr>
      </w:pPr>
    </w:p>
    <w:p w14:paraId="6E1BCD22" w14:textId="77777777" w:rsidR="00667F80" w:rsidRPr="007E69ED" w:rsidRDefault="00667F80" w:rsidP="003D2FAC">
      <w:pPr>
        <w:rPr>
          <w:b/>
          <w:lang w:val="en-US"/>
        </w:rPr>
      </w:pPr>
    </w:p>
    <w:p w14:paraId="1AA10989" w14:textId="6C35B20F" w:rsidR="00D8214A" w:rsidRPr="00182A53" w:rsidRDefault="00D8214A" w:rsidP="003D2FAC">
      <w:pPr>
        <w:rPr>
          <w:b/>
        </w:rPr>
      </w:pPr>
      <w:proofErr w:type="spellStart"/>
      <w:r w:rsidRPr="00182A53">
        <w:rPr>
          <w:b/>
        </w:rPr>
        <w:t>Necessary</w:t>
      </w:r>
      <w:proofErr w:type="spellEnd"/>
      <w:r w:rsidRPr="00182A53">
        <w:rPr>
          <w:b/>
        </w:rPr>
        <w:t xml:space="preserve"> </w:t>
      </w:r>
      <w:proofErr w:type="spellStart"/>
      <w:r w:rsidRPr="00182A53">
        <w:rPr>
          <w:b/>
        </w:rPr>
        <w:t>qualifications</w:t>
      </w:r>
      <w:proofErr w:type="spellEnd"/>
      <w:r w:rsidRPr="00182A53">
        <w:rPr>
          <w:b/>
        </w:rPr>
        <w:t>:</w:t>
      </w:r>
    </w:p>
    <w:p w14:paraId="2EF79C58" w14:textId="031ADCFD" w:rsidR="00D8214A" w:rsidRPr="00941577" w:rsidRDefault="00D8214A" w:rsidP="00D8214A">
      <w:pPr>
        <w:pStyle w:val="Listeavsnitt"/>
        <w:numPr>
          <w:ilvl w:val="0"/>
          <w:numId w:val="6"/>
        </w:numPr>
        <w:rPr>
          <w:sz w:val="20"/>
          <w:szCs w:val="20"/>
        </w:rPr>
      </w:pPr>
      <w:proofErr w:type="spellStart"/>
      <w:r w:rsidRPr="00941577">
        <w:rPr>
          <w:sz w:val="20"/>
          <w:szCs w:val="20"/>
        </w:rPr>
        <w:t>Completed</w:t>
      </w:r>
      <w:proofErr w:type="spellEnd"/>
      <w:r w:rsidRPr="00941577">
        <w:rPr>
          <w:sz w:val="20"/>
          <w:szCs w:val="20"/>
        </w:rPr>
        <w:t xml:space="preserve"> Vg1 studiespesialisering or Vg1 studieforberedende</w:t>
      </w:r>
    </w:p>
    <w:p w14:paraId="5761C2E6" w14:textId="77777777" w:rsidR="00FE5990" w:rsidRPr="00941577" w:rsidRDefault="00FE5990" w:rsidP="00FE5990">
      <w:pPr>
        <w:pStyle w:val="Listeavsnitt"/>
        <w:numPr>
          <w:ilvl w:val="0"/>
          <w:numId w:val="6"/>
        </w:numPr>
        <w:rPr>
          <w:sz w:val="20"/>
          <w:szCs w:val="20"/>
          <w:lang w:val="en-GB"/>
        </w:rPr>
      </w:pPr>
      <w:r w:rsidRPr="00941577">
        <w:rPr>
          <w:sz w:val="20"/>
          <w:szCs w:val="20"/>
          <w:lang w:val="en-GB"/>
        </w:rPr>
        <w:t>Grade 4 or better in Vg1 English – or a similar English course</w:t>
      </w:r>
    </w:p>
    <w:p w14:paraId="5141763C" w14:textId="715AA737" w:rsidR="00FE5990" w:rsidRPr="00941577" w:rsidRDefault="00FE5990" w:rsidP="00FE5990">
      <w:pPr>
        <w:pStyle w:val="Listeavsnitt"/>
        <w:numPr>
          <w:ilvl w:val="0"/>
          <w:numId w:val="6"/>
        </w:numPr>
        <w:rPr>
          <w:sz w:val="20"/>
          <w:szCs w:val="20"/>
          <w:lang w:val="en-GB"/>
        </w:rPr>
      </w:pPr>
      <w:r w:rsidRPr="4A2B396D">
        <w:rPr>
          <w:sz w:val="20"/>
          <w:szCs w:val="20"/>
          <w:lang w:val="en-GB"/>
        </w:rPr>
        <w:t xml:space="preserve">Satisfactory grades in Vg1 </w:t>
      </w:r>
      <w:r w:rsidR="00941577" w:rsidRPr="4A2B396D">
        <w:rPr>
          <w:sz w:val="20"/>
          <w:szCs w:val="20"/>
          <w:lang w:val="en-GB"/>
        </w:rPr>
        <w:t xml:space="preserve">1T </w:t>
      </w:r>
      <w:r w:rsidRPr="4A2B396D">
        <w:rPr>
          <w:sz w:val="20"/>
          <w:szCs w:val="20"/>
          <w:lang w:val="en-GB"/>
        </w:rPr>
        <w:t>Mathematics –</w:t>
      </w:r>
      <w:r w:rsidR="00941577" w:rsidRPr="4A2B396D">
        <w:rPr>
          <w:sz w:val="20"/>
          <w:szCs w:val="20"/>
          <w:lang w:val="en-GB"/>
        </w:rPr>
        <w:t xml:space="preserve"> </w:t>
      </w:r>
      <w:r w:rsidRPr="4A2B396D">
        <w:rPr>
          <w:sz w:val="20"/>
          <w:szCs w:val="20"/>
          <w:lang w:val="en-GB"/>
        </w:rPr>
        <w:t xml:space="preserve">or similar level of </w:t>
      </w:r>
      <w:r w:rsidR="120F894B" w:rsidRPr="4A2B396D">
        <w:rPr>
          <w:sz w:val="20"/>
          <w:szCs w:val="20"/>
          <w:lang w:val="en-GB"/>
        </w:rPr>
        <w:t>M</w:t>
      </w:r>
      <w:r w:rsidRPr="4A2B396D">
        <w:rPr>
          <w:sz w:val="20"/>
          <w:szCs w:val="20"/>
          <w:lang w:val="en-GB"/>
        </w:rPr>
        <w:t>athematics</w:t>
      </w:r>
    </w:p>
    <w:p w14:paraId="78600662" w14:textId="77777777" w:rsidR="00D8214A" w:rsidRPr="00941577" w:rsidRDefault="00D8214A" w:rsidP="00D8214A">
      <w:pPr>
        <w:pStyle w:val="Listeavsnitt"/>
        <w:numPr>
          <w:ilvl w:val="0"/>
          <w:numId w:val="6"/>
        </w:numPr>
        <w:rPr>
          <w:sz w:val="20"/>
          <w:szCs w:val="20"/>
          <w:lang w:val="en-GB"/>
        </w:rPr>
      </w:pPr>
      <w:r w:rsidRPr="00941577">
        <w:rPr>
          <w:sz w:val="20"/>
          <w:szCs w:val="20"/>
          <w:lang w:val="en-GB"/>
        </w:rPr>
        <w:t xml:space="preserve">A fulfilled </w:t>
      </w:r>
      <w:proofErr w:type="spellStart"/>
      <w:r w:rsidRPr="00941577">
        <w:rPr>
          <w:sz w:val="20"/>
          <w:szCs w:val="20"/>
          <w:lang w:val="en-GB"/>
        </w:rPr>
        <w:t>IB</w:t>
      </w:r>
      <w:proofErr w:type="spellEnd"/>
      <w:r w:rsidRPr="00941577">
        <w:rPr>
          <w:sz w:val="20"/>
          <w:szCs w:val="20"/>
          <w:lang w:val="en-GB"/>
        </w:rPr>
        <w:t xml:space="preserve"> middle years program (MYP5) – mature students with good academic records will also be considered after MYP4</w:t>
      </w:r>
    </w:p>
    <w:p w14:paraId="734BCAE4" w14:textId="77777777" w:rsidR="00D8214A" w:rsidRPr="00941577" w:rsidRDefault="00D8214A" w:rsidP="00D8214A">
      <w:pPr>
        <w:pStyle w:val="Listeavsnitt"/>
        <w:numPr>
          <w:ilvl w:val="0"/>
          <w:numId w:val="6"/>
        </w:numPr>
        <w:rPr>
          <w:sz w:val="20"/>
          <w:szCs w:val="20"/>
          <w:lang w:val="en-GB"/>
        </w:rPr>
      </w:pPr>
      <w:proofErr w:type="spellStart"/>
      <w:r w:rsidRPr="00941577">
        <w:rPr>
          <w:sz w:val="20"/>
          <w:szCs w:val="20"/>
          <w:lang w:val="en-GB"/>
        </w:rPr>
        <w:t>IGSCE</w:t>
      </w:r>
      <w:proofErr w:type="spellEnd"/>
    </w:p>
    <w:p w14:paraId="0CBD1652" w14:textId="3C631C8C" w:rsidR="00D8214A" w:rsidRPr="00941577" w:rsidRDefault="00D8214A" w:rsidP="00D8214A">
      <w:pPr>
        <w:pStyle w:val="Listeavsnitt"/>
        <w:numPr>
          <w:ilvl w:val="0"/>
          <w:numId w:val="6"/>
        </w:numPr>
        <w:rPr>
          <w:sz w:val="20"/>
          <w:szCs w:val="20"/>
          <w:lang w:val="en-GB"/>
        </w:rPr>
      </w:pPr>
      <w:r w:rsidRPr="4A2B396D">
        <w:rPr>
          <w:sz w:val="20"/>
          <w:szCs w:val="20"/>
          <w:lang w:val="en-GB"/>
        </w:rPr>
        <w:t>Completed 10</w:t>
      </w:r>
      <w:r w:rsidRPr="4A2B396D">
        <w:rPr>
          <w:sz w:val="20"/>
          <w:szCs w:val="20"/>
          <w:vertAlign w:val="superscript"/>
          <w:lang w:val="en-GB"/>
        </w:rPr>
        <w:t>th</w:t>
      </w:r>
      <w:r w:rsidRPr="4A2B396D">
        <w:rPr>
          <w:sz w:val="20"/>
          <w:szCs w:val="20"/>
          <w:lang w:val="en-GB"/>
        </w:rPr>
        <w:t xml:space="preserve"> grade in the Norwegian school system if students </w:t>
      </w:r>
      <w:r w:rsidR="00FE5990" w:rsidRPr="4A2B396D">
        <w:rPr>
          <w:sz w:val="20"/>
          <w:szCs w:val="20"/>
          <w:lang w:val="en-GB"/>
        </w:rPr>
        <w:t xml:space="preserve">are mature and have </w:t>
      </w:r>
      <w:r w:rsidRPr="4A2B396D">
        <w:rPr>
          <w:sz w:val="20"/>
          <w:szCs w:val="20"/>
          <w:lang w:val="en-GB"/>
        </w:rPr>
        <w:t xml:space="preserve">completed </w:t>
      </w:r>
      <w:proofErr w:type="spellStart"/>
      <w:r w:rsidR="6AA26758" w:rsidRPr="4A2B396D">
        <w:rPr>
          <w:sz w:val="20"/>
          <w:szCs w:val="20"/>
          <w:lang w:val="en-GB"/>
        </w:rPr>
        <w:t>m</w:t>
      </w:r>
      <w:r w:rsidRPr="4A2B396D">
        <w:rPr>
          <w:sz w:val="20"/>
          <w:szCs w:val="20"/>
          <w:lang w:val="en-GB"/>
        </w:rPr>
        <w:t>atematikk</w:t>
      </w:r>
      <w:proofErr w:type="spellEnd"/>
      <w:r w:rsidRPr="4A2B396D">
        <w:rPr>
          <w:sz w:val="20"/>
          <w:szCs w:val="20"/>
          <w:lang w:val="en-GB"/>
        </w:rPr>
        <w:t xml:space="preserve"> 1T </w:t>
      </w:r>
      <w:r w:rsidR="16F5AE59" w:rsidRPr="4A2B396D">
        <w:rPr>
          <w:sz w:val="20"/>
          <w:szCs w:val="20"/>
          <w:lang w:val="en-GB"/>
        </w:rPr>
        <w:t xml:space="preserve">(Mathematics) </w:t>
      </w:r>
      <w:r w:rsidRPr="4A2B396D">
        <w:rPr>
          <w:sz w:val="20"/>
          <w:szCs w:val="20"/>
          <w:lang w:val="en-GB"/>
        </w:rPr>
        <w:t xml:space="preserve">and Vg1 </w:t>
      </w:r>
      <w:proofErr w:type="spellStart"/>
      <w:r w:rsidRPr="4A2B396D">
        <w:rPr>
          <w:sz w:val="20"/>
          <w:szCs w:val="20"/>
          <w:lang w:val="en-GB"/>
        </w:rPr>
        <w:t>naturfag</w:t>
      </w:r>
      <w:proofErr w:type="spellEnd"/>
      <w:r w:rsidRPr="4A2B396D">
        <w:rPr>
          <w:sz w:val="20"/>
          <w:szCs w:val="20"/>
          <w:lang w:val="en-GB"/>
        </w:rPr>
        <w:t xml:space="preserve"> </w:t>
      </w:r>
      <w:r w:rsidR="14F5DA84" w:rsidRPr="4A2B396D">
        <w:rPr>
          <w:sz w:val="20"/>
          <w:szCs w:val="20"/>
          <w:lang w:val="en-GB"/>
        </w:rPr>
        <w:t>(Science)</w:t>
      </w:r>
    </w:p>
    <w:p w14:paraId="389C978C" w14:textId="2B58E7B0" w:rsidR="00D8214A" w:rsidRPr="00941577" w:rsidRDefault="00D8214A" w:rsidP="00D8214A">
      <w:pPr>
        <w:pStyle w:val="Listeavsnitt"/>
        <w:numPr>
          <w:ilvl w:val="0"/>
          <w:numId w:val="6"/>
        </w:numPr>
        <w:rPr>
          <w:sz w:val="20"/>
          <w:szCs w:val="20"/>
          <w:lang w:val="en-GB"/>
        </w:rPr>
      </w:pPr>
      <w:r w:rsidRPr="00941577">
        <w:rPr>
          <w:sz w:val="20"/>
          <w:szCs w:val="20"/>
          <w:lang w:val="en-GB"/>
        </w:rPr>
        <w:t xml:space="preserve">Equivalent qualifications to any of the above, including a minimum of 10 years of schooling </w:t>
      </w:r>
    </w:p>
    <w:p w14:paraId="05195780" w14:textId="77777777" w:rsidR="00085404" w:rsidRDefault="00085404" w:rsidP="003D2FAC">
      <w:pPr>
        <w:rPr>
          <w:b/>
          <w:lang w:val="en-GB"/>
        </w:rPr>
      </w:pPr>
    </w:p>
    <w:p w14:paraId="4FD3E976" w14:textId="15113307" w:rsidR="003D2FAC" w:rsidRDefault="003D2FAC" w:rsidP="003D2FAC">
      <w:pPr>
        <w:rPr>
          <w:b/>
          <w:lang w:val="en-GB"/>
        </w:rPr>
      </w:pPr>
      <w:r w:rsidRPr="00085404">
        <w:rPr>
          <w:b/>
          <w:lang w:val="en-GB"/>
        </w:rPr>
        <w:t xml:space="preserve">Personal Interviews and School Visits </w:t>
      </w:r>
    </w:p>
    <w:p w14:paraId="4FDF58DA" w14:textId="77777777" w:rsidR="00DE2997" w:rsidRPr="00085404" w:rsidRDefault="00DE2997" w:rsidP="003D2FAC">
      <w:pPr>
        <w:rPr>
          <w:b/>
          <w:lang w:val="en-GB"/>
        </w:rPr>
      </w:pPr>
    </w:p>
    <w:p w14:paraId="0FB045FC" w14:textId="2509F171" w:rsidR="003D2FAC" w:rsidRDefault="003D2FAC" w:rsidP="003D2FAC">
      <w:pPr>
        <w:rPr>
          <w:lang w:val="en-GB"/>
        </w:rPr>
      </w:pPr>
      <w:r w:rsidRPr="003D2FAC">
        <w:rPr>
          <w:lang w:val="en-GB"/>
        </w:rPr>
        <w:t xml:space="preserve">While it is not always possible for overseas families to arrange a visit of the school, it is always preferable to do so. The school reserves the right to request to meet in person any applicant in cases where this is considered necessary (for instance, if the candidate has never attended school </w:t>
      </w:r>
      <w:r w:rsidR="00085404">
        <w:rPr>
          <w:lang w:val="en-GB"/>
        </w:rPr>
        <w:t xml:space="preserve">in Norway </w:t>
      </w:r>
      <w:r w:rsidRPr="003D2FAC">
        <w:rPr>
          <w:lang w:val="en-GB"/>
        </w:rPr>
        <w:t>before, has had a lengthy absence etc.). Further</w:t>
      </w:r>
      <w:r w:rsidR="00085404">
        <w:rPr>
          <w:lang w:val="en-GB"/>
        </w:rPr>
        <w:t>more, a compulsory interview will always be required to</w:t>
      </w:r>
      <w:r w:rsidRPr="003D2FAC">
        <w:rPr>
          <w:lang w:val="en-GB"/>
        </w:rPr>
        <w:t xml:space="preserve"> discuss a candidate’s application in more depth </w:t>
      </w:r>
      <w:proofErr w:type="gramStart"/>
      <w:r w:rsidRPr="003D2FAC">
        <w:rPr>
          <w:lang w:val="en-GB"/>
        </w:rPr>
        <w:t xml:space="preserve">in order </w:t>
      </w:r>
      <w:r w:rsidR="00765B2E">
        <w:rPr>
          <w:lang w:val="en-GB"/>
        </w:rPr>
        <w:t>to</w:t>
      </w:r>
      <w:proofErr w:type="gramEnd"/>
      <w:r w:rsidR="00765B2E">
        <w:rPr>
          <w:lang w:val="en-GB"/>
        </w:rPr>
        <w:t xml:space="preserve"> </w:t>
      </w:r>
      <w:proofErr w:type="gramStart"/>
      <w:r w:rsidR="00765B2E">
        <w:rPr>
          <w:lang w:val="en-GB"/>
        </w:rPr>
        <w:t>make</w:t>
      </w:r>
      <w:r w:rsidRPr="003D2FAC">
        <w:rPr>
          <w:lang w:val="en-GB"/>
        </w:rPr>
        <w:t xml:space="preserve"> a decision</w:t>
      </w:r>
      <w:proofErr w:type="gramEnd"/>
      <w:r w:rsidRPr="003D2FAC">
        <w:rPr>
          <w:lang w:val="en-GB"/>
        </w:rPr>
        <w:t xml:space="preserve">. </w:t>
      </w:r>
      <w:r w:rsidR="00085404">
        <w:rPr>
          <w:lang w:val="en-GB"/>
        </w:rPr>
        <w:t>The interview will focus on the candidate</w:t>
      </w:r>
      <w:r w:rsidR="00E66B8F">
        <w:rPr>
          <w:lang w:val="en-GB"/>
        </w:rPr>
        <w:t>’</w:t>
      </w:r>
      <w:r w:rsidR="00085404">
        <w:rPr>
          <w:lang w:val="en-GB"/>
        </w:rPr>
        <w:t xml:space="preserve">s motivation and choice of subjects. </w:t>
      </w:r>
      <w:r w:rsidR="00E66B8F">
        <w:rPr>
          <w:lang w:val="en-GB"/>
        </w:rPr>
        <w:t>An entrance</w:t>
      </w:r>
      <w:r w:rsidR="00DE2997">
        <w:rPr>
          <w:lang w:val="en-GB"/>
        </w:rPr>
        <w:t xml:space="preserve"> examination in English and/or M</w:t>
      </w:r>
      <w:r w:rsidR="00E66B8F">
        <w:rPr>
          <w:lang w:val="en-GB"/>
        </w:rPr>
        <w:t xml:space="preserve">athematics may also be required if the admissions committee is unsure of the student’s ability in one or both subjects. </w:t>
      </w:r>
    </w:p>
    <w:p w14:paraId="441B22A7" w14:textId="77777777" w:rsidR="00085404" w:rsidRPr="003D2FAC" w:rsidRDefault="00085404" w:rsidP="003D2FAC">
      <w:pPr>
        <w:rPr>
          <w:lang w:val="en-GB"/>
        </w:rPr>
      </w:pPr>
    </w:p>
    <w:p w14:paraId="7879A085" w14:textId="46607DB5" w:rsidR="003D2FAC" w:rsidRDefault="003D2FAC" w:rsidP="003D2FAC">
      <w:pPr>
        <w:rPr>
          <w:b/>
          <w:lang w:val="en-GB"/>
        </w:rPr>
      </w:pPr>
      <w:r w:rsidRPr="00085404">
        <w:rPr>
          <w:b/>
          <w:lang w:val="en-GB"/>
        </w:rPr>
        <w:t xml:space="preserve">Criteria for admission </w:t>
      </w:r>
    </w:p>
    <w:p w14:paraId="7EC372C6" w14:textId="77777777" w:rsidR="00DE2997" w:rsidRPr="00085404" w:rsidRDefault="00DE2997" w:rsidP="003D2FAC">
      <w:pPr>
        <w:rPr>
          <w:b/>
          <w:lang w:val="en-GB"/>
        </w:rPr>
      </w:pPr>
    </w:p>
    <w:p w14:paraId="6D10158F" w14:textId="77777777" w:rsidR="003D2FAC" w:rsidRPr="003D2FAC" w:rsidRDefault="003D2FAC" w:rsidP="003D2FAC">
      <w:pPr>
        <w:rPr>
          <w:lang w:val="en-GB"/>
        </w:rPr>
      </w:pPr>
      <w:r w:rsidRPr="003D2FAC">
        <w:rPr>
          <w:lang w:val="en-GB"/>
        </w:rPr>
        <w:t xml:space="preserve">Each candidate’s application materials are carefully studied </w:t>
      </w:r>
      <w:proofErr w:type="gramStart"/>
      <w:r w:rsidRPr="003D2FAC">
        <w:rPr>
          <w:lang w:val="en-GB"/>
        </w:rPr>
        <w:t>in order to</w:t>
      </w:r>
      <w:proofErr w:type="gramEnd"/>
      <w:r w:rsidRPr="003D2FAC">
        <w:rPr>
          <w:lang w:val="en-GB"/>
        </w:rPr>
        <w:t xml:space="preserve"> assess suitability for admission. We look for candidates: </w:t>
      </w:r>
    </w:p>
    <w:p w14:paraId="1D1809E9" w14:textId="77777777" w:rsidR="003D2FAC" w:rsidRPr="00941577" w:rsidRDefault="003D2FAC" w:rsidP="00DB6A85">
      <w:pPr>
        <w:pStyle w:val="Listeavsnitt"/>
        <w:numPr>
          <w:ilvl w:val="0"/>
          <w:numId w:val="5"/>
        </w:numPr>
        <w:rPr>
          <w:sz w:val="20"/>
          <w:szCs w:val="20"/>
          <w:lang w:val="en-GB"/>
        </w:rPr>
      </w:pPr>
      <w:r w:rsidRPr="00941577">
        <w:rPr>
          <w:sz w:val="20"/>
          <w:szCs w:val="20"/>
          <w:lang w:val="en-GB"/>
        </w:rPr>
        <w:t xml:space="preserve">who are motivated/determined </w:t>
      </w:r>
    </w:p>
    <w:p w14:paraId="3E40E5F8" w14:textId="77777777" w:rsidR="003D2FAC" w:rsidRPr="00941577" w:rsidRDefault="003D2FAC" w:rsidP="00DB6A85">
      <w:pPr>
        <w:pStyle w:val="Listeavsnitt"/>
        <w:numPr>
          <w:ilvl w:val="0"/>
          <w:numId w:val="5"/>
        </w:numPr>
        <w:rPr>
          <w:sz w:val="20"/>
          <w:szCs w:val="20"/>
          <w:lang w:val="en-GB"/>
        </w:rPr>
      </w:pPr>
      <w:r w:rsidRPr="00941577">
        <w:rPr>
          <w:sz w:val="20"/>
          <w:szCs w:val="20"/>
          <w:lang w:val="en-GB"/>
        </w:rPr>
        <w:t xml:space="preserve">whose academic performance is average to excellent </w:t>
      </w:r>
    </w:p>
    <w:p w14:paraId="5AC32905" w14:textId="77777777" w:rsidR="003D2FAC" w:rsidRPr="00941577" w:rsidRDefault="003D2FAC" w:rsidP="00DB6A85">
      <w:pPr>
        <w:pStyle w:val="Listeavsnitt"/>
        <w:numPr>
          <w:ilvl w:val="0"/>
          <w:numId w:val="5"/>
        </w:numPr>
        <w:rPr>
          <w:sz w:val="20"/>
          <w:szCs w:val="20"/>
          <w:lang w:val="en-GB"/>
        </w:rPr>
      </w:pPr>
      <w:r w:rsidRPr="00941577">
        <w:rPr>
          <w:sz w:val="20"/>
          <w:szCs w:val="20"/>
          <w:lang w:val="en-GB"/>
        </w:rPr>
        <w:t xml:space="preserve">whose conduct is good overall, and who are respectful to others </w:t>
      </w:r>
    </w:p>
    <w:p w14:paraId="0C097B10" w14:textId="7613695E" w:rsidR="003D2FAC" w:rsidRPr="00941577" w:rsidRDefault="00DB6A85" w:rsidP="00DB6A85">
      <w:pPr>
        <w:pStyle w:val="Listeavsnitt"/>
        <w:numPr>
          <w:ilvl w:val="0"/>
          <w:numId w:val="5"/>
        </w:numPr>
        <w:rPr>
          <w:sz w:val="20"/>
          <w:szCs w:val="20"/>
          <w:lang w:val="en-GB"/>
        </w:rPr>
      </w:pPr>
      <w:r w:rsidRPr="00941577">
        <w:rPr>
          <w:sz w:val="20"/>
          <w:szCs w:val="20"/>
          <w:lang w:val="en-GB"/>
        </w:rPr>
        <w:t>who are committed to the school</w:t>
      </w:r>
      <w:r w:rsidR="009A52ED" w:rsidRPr="00941577">
        <w:rPr>
          <w:sz w:val="20"/>
          <w:szCs w:val="20"/>
          <w:lang w:val="en-GB"/>
        </w:rPr>
        <w:t>’</w:t>
      </w:r>
      <w:r w:rsidRPr="00941577">
        <w:rPr>
          <w:sz w:val="20"/>
          <w:szCs w:val="20"/>
          <w:lang w:val="en-GB"/>
        </w:rPr>
        <w:t>s</w:t>
      </w:r>
      <w:r w:rsidR="003D2FAC" w:rsidRPr="00941577">
        <w:rPr>
          <w:sz w:val="20"/>
          <w:szCs w:val="20"/>
          <w:lang w:val="en-GB"/>
        </w:rPr>
        <w:t xml:space="preserve"> vision, mission and philosophy </w:t>
      </w:r>
    </w:p>
    <w:p w14:paraId="62C2CAE9" w14:textId="77777777" w:rsidR="003D2FAC" w:rsidRPr="00941577" w:rsidRDefault="003D2FAC" w:rsidP="00DB6A85">
      <w:pPr>
        <w:pStyle w:val="Listeavsnitt"/>
        <w:numPr>
          <w:ilvl w:val="0"/>
          <w:numId w:val="5"/>
        </w:numPr>
        <w:rPr>
          <w:sz w:val="20"/>
          <w:szCs w:val="20"/>
          <w:lang w:val="en-GB"/>
        </w:rPr>
      </w:pPr>
      <w:r w:rsidRPr="00941577">
        <w:rPr>
          <w:sz w:val="20"/>
          <w:szCs w:val="20"/>
          <w:lang w:val="en-GB"/>
        </w:rPr>
        <w:t xml:space="preserve">who are </w:t>
      </w:r>
      <w:proofErr w:type="gramStart"/>
      <w:r w:rsidRPr="00941577">
        <w:rPr>
          <w:sz w:val="20"/>
          <w:szCs w:val="20"/>
          <w:lang w:val="en-GB"/>
        </w:rPr>
        <w:t>internationally-minded</w:t>
      </w:r>
      <w:proofErr w:type="gramEnd"/>
      <w:r w:rsidRPr="00941577">
        <w:rPr>
          <w:sz w:val="20"/>
          <w:szCs w:val="20"/>
          <w:lang w:val="en-GB"/>
        </w:rPr>
        <w:t xml:space="preserve"> </w:t>
      </w:r>
    </w:p>
    <w:p w14:paraId="65EF2C07" w14:textId="2B1716F5" w:rsidR="003D2FAC" w:rsidRPr="00941577" w:rsidRDefault="00DE2997" w:rsidP="00DB6A85">
      <w:pPr>
        <w:pStyle w:val="Listeavsnitt"/>
        <w:numPr>
          <w:ilvl w:val="0"/>
          <w:numId w:val="5"/>
        </w:numPr>
        <w:rPr>
          <w:sz w:val="20"/>
          <w:szCs w:val="20"/>
          <w:lang w:val="en-GB"/>
        </w:rPr>
      </w:pPr>
      <w:r w:rsidRPr="00941577">
        <w:rPr>
          <w:sz w:val="20"/>
          <w:szCs w:val="20"/>
          <w:lang w:val="en-GB"/>
        </w:rPr>
        <w:t xml:space="preserve">who would benefit from the </w:t>
      </w:r>
      <w:proofErr w:type="spellStart"/>
      <w:r w:rsidRPr="00941577">
        <w:rPr>
          <w:sz w:val="20"/>
          <w:szCs w:val="20"/>
          <w:lang w:val="en-GB"/>
        </w:rPr>
        <w:t>IB</w:t>
      </w:r>
      <w:r w:rsidR="00DB6A85" w:rsidRPr="00941577">
        <w:rPr>
          <w:sz w:val="20"/>
          <w:szCs w:val="20"/>
          <w:lang w:val="en-GB"/>
        </w:rPr>
        <w:t>DP</w:t>
      </w:r>
      <w:proofErr w:type="spellEnd"/>
      <w:r w:rsidR="003D2FAC" w:rsidRPr="00941577">
        <w:rPr>
          <w:sz w:val="20"/>
          <w:szCs w:val="20"/>
          <w:lang w:val="en-GB"/>
        </w:rPr>
        <w:t xml:space="preserve"> curriculum </w:t>
      </w:r>
    </w:p>
    <w:p w14:paraId="2FD886C1" w14:textId="7CE80340" w:rsidR="00DE2997" w:rsidRPr="00941577" w:rsidRDefault="00DE2997" w:rsidP="00DB6A85">
      <w:pPr>
        <w:pStyle w:val="Listeavsnitt"/>
        <w:numPr>
          <w:ilvl w:val="0"/>
          <w:numId w:val="5"/>
        </w:numPr>
        <w:rPr>
          <w:sz w:val="20"/>
          <w:szCs w:val="20"/>
          <w:lang w:val="en-GB"/>
        </w:rPr>
      </w:pPr>
      <w:r w:rsidRPr="00941577">
        <w:rPr>
          <w:sz w:val="20"/>
          <w:szCs w:val="20"/>
          <w:lang w:val="en-GB"/>
        </w:rPr>
        <w:t xml:space="preserve">who want to take a full </w:t>
      </w:r>
      <w:proofErr w:type="spellStart"/>
      <w:r w:rsidRPr="00941577">
        <w:rPr>
          <w:sz w:val="20"/>
          <w:szCs w:val="20"/>
          <w:lang w:val="en-GB"/>
        </w:rPr>
        <w:t>IB</w:t>
      </w:r>
      <w:proofErr w:type="spellEnd"/>
      <w:r w:rsidRPr="00941577">
        <w:rPr>
          <w:sz w:val="20"/>
          <w:szCs w:val="20"/>
          <w:lang w:val="en-GB"/>
        </w:rPr>
        <w:t xml:space="preserve"> Diploma</w:t>
      </w:r>
    </w:p>
    <w:p w14:paraId="3F07E829" w14:textId="44509387" w:rsidR="00D8214A" w:rsidRPr="00941577" w:rsidRDefault="003D2FAC" w:rsidP="00D8214A">
      <w:pPr>
        <w:pStyle w:val="Listeavsnitt"/>
        <w:numPr>
          <w:ilvl w:val="0"/>
          <w:numId w:val="5"/>
        </w:numPr>
        <w:rPr>
          <w:sz w:val="20"/>
          <w:szCs w:val="20"/>
          <w:lang w:val="en-GB"/>
        </w:rPr>
      </w:pPr>
      <w:r w:rsidRPr="00941577">
        <w:rPr>
          <w:sz w:val="20"/>
          <w:szCs w:val="20"/>
          <w:lang w:val="en-GB"/>
        </w:rPr>
        <w:t>whos</w:t>
      </w:r>
      <w:r w:rsidR="00DB6A85" w:rsidRPr="00941577">
        <w:rPr>
          <w:sz w:val="20"/>
          <w:szCs w:val="20"/>
          <w:lang w:val="en-GB"/>
        </w:rPr>
        <w:t xml:space="preserve">e qualities would enrich the </w:t>
      </w:r>
      <w:proofErr w:type="spellStart"/>
      <w:r w:rsidR="00DB6A85" w:rsidRPr="00941577">
        <w:rPr>
          <w:sz w:val="20"/>
          <w:szCs w:val="20"/>
          <w:lang w:val="en-GB"/>
        </w:rPr>
        <w:t>IB</w:t>
      </w:r>
      <w:proofErr w:type="spellEnd"/>
      <w:r w:rsidRPr="00941577">
        <w:rPr>
          <w:sz w:val="20"/>
          <w:szCs w:val="20"/>
          <w:lang w:val="en-GB"/>
        </w:rPr>
        <w:t xml:space="preserve"> community and be</w:t>
      </w:r>
      <w:r w:rsidR="00D40E61" w:rsidRPr="00941577">
        <w:rPr>
          <w:sz w:val="20"/>
          <w:szCs w:val="20"/>
          <w:lang w:val="en-GB"/>
        </w:rPr>
        <w:t xml:space="preserve"> a positive contribution to it</w:t>
      </w:r>
    </w:p>
    <w:p w14:paraId="5393E32C" w14:textId="4330F390" w:rsidR="00D8214A" w:rsidRPr="00941577" w:rsidRDefault="00CF5E8B" w:rsidP="00D8214A">
      <w:pPr>
        <w:pStyle w:val="Listeavsnitt"/>
        <w:numPr>
          <w:ilvl w:val="0"/>
          <w:numId w:val="5"/>
        </w:numPr>
        <w:rPr>
          <w:sz w:val="20"/>
          <w:szCs w:val="20"/>
          <w:lang w:val="en-GB"/>
        </w:rPr>
      </w:pPr>
      <w:r w:rsidRPr="00941577">
        <w:rPr>
          <w:sz w:val="20"/>
          <w:szCs w:val="20"/>
          <w:lang w:val="en-GB"/>
        </w:rPr>
        <w:t>who</w:t>
      </w:r>
      <w:r w:rsidR="00D8214A" w:rsidRPr="00941577">
        <w:rPr>
          <w:sz w:val="20"/>
          <w:szCs w:val="20"/>
          <w:lang w:val="en-GB"/>
        </w:rPr>
        <w:t xml:space="preserve"> have a registered a</w:t>
      </w:r>
      <w:r w:rsidR="00DE2997" w:rsidRPr="00941577">
        <w:rPr>
          <w:sz w:val="20"/>
          <w:szCs w:val="20"/>
          <w:lang w:val="en-GB"/>
        </w:rPr>
        <w:t xml:space="preserve">ddress in </w:t>
      </w:r>
      <w:proofErr w:type="gramStart"/>
      <w:r w:rsidR="00DE2997" w:rsidRPr="00941577">
        <w:rPr>
          <w:sz w:val="20"/>
          <w:szCs w:val="20"/>
          <w:lang w:val="en-GB"/>
        </w:rPr>
        <w:t>Rogaland county</w:t>
      </w:r>
      <w:proofErr w:type="gramEnd"/>
      <w:r w:rsidR="00D8214A" w:rsidRPr="00941577">
        <w:rPr>
          <w:sz w:val="20"/>
          <w:szCs w:val="20"/>
          <w:lang w:val="en-GB"/>
        </w:rPr>
        <w:t xml:space="preserve"> o</w:t>
      </w:r>
      <w:r w:rsidR="00FE5990" w:rsidRPr="00941577">
        <w:rPr>
          <w:sz w:val="20"/>
          <w:szCs w:val="20"/>
          <w:lang w:val="en-GB"/>
        </w:rPr>
        <w:t xml:space="preserve">r </w:t>
      </w:r>
      <w:r w:rsidR="00DE2997" w:rsidRPr="00941577">
        <w:rPr>
          <w:sz w:val="20"/>
          <w:szCs w:val="20"/>
          <w:lang w:val="en-GB"/>
        </w:rPr>
        <w:t xml:space="preserve">parts of </w:t>
      </w:r>
      <w:r w:rsidR="0027670C">
        <w:rPr>
          <w:sz w:val="20"/>
          <w:szCs w:val="20"/>
          <w:lang w:val="en-GB"/>
        </w:rPr>
        <w:t>Vestland</w:t>
      </w:r>
      <w:r w:rsidR="00DE2997" w:rsidRPr="00941577">
        <w:rPr>
          <w:sz w:val="20"/>
          <w:szCs w:val="20"/>
          <w:lang w:val="en-GB"/>
        </w:rPr>
        <w:t xml:space="preserve"> county</w:t>
      </w:r>
      <w:r w:rsidR="00FE5990" w:rsidRPr="00941577">
        <w:rPr>
          <w:sz w:val="20"/>
          <w:szCs w:val="20"/>
          <w:lang w:val="en-GB"/>
        </w:rPr>
        <w:t xml:space="preserve"> (</w:t>
      </w:r>
      <w:proofErr w:type="spellStart"/>
      <w:r w:rsidR="00D8214A" w:rsidRPr="00941577">
        <w:rPr>
          <w:sz w:val="20"/>
          <w:szCs w:val="20"/>
          <w:lang w:val="en-GB"/>
        </w:rPr>
        <w:t>Sveio</w:t>
      </w:r>
      <w:proofErr w:type="spellEnd"/>
      <w:r w:rsidR="00FE5990" w:rsidRPr="00941577">
        <w:rPr>
          <w:sz w:val="20"/>
          <w:szCs w:val="20"/>
          <w:lang w:val="en-GB"/>
        </w:rPr>
        <w:t xml:space="preserve">, </w:t>
      </w:r>
      <w:proofErr w:type="spellStart"/>
      <w:r w:rsidR="00FE5990" w:rsidRPr="00941577">
        <w:rPr>
          <w:sz w:val="20"/>
          <w:szCs w:val="20"/>
          <w:lang w:val="en-GB"/>
        </w:rPr>
        <w:t>Vindafjord</w:t>
      </w:r>
      <w:proofErr w:type="spellEnd"/>
      <w:r w:rsidR="00FE5990" w:rsidRPr="00941577">
        <w:rPr>
          <w:sz w:val="20"/>
          <w:szCs w:val="20"/>
          <w:lang w:val="en-GB"/>
        </w:rPr>
        <w:t xml:space="preserve">, </w:t>
      </w:r>
      <w:proofErr w:type="spellStart"/>
      <w:r w:rsidR="00FE5990" w:rsidRPr="00941577">
        <w:rPr>
          <w:sz w:val="20"/>
          <w:szCs w:val="20"/>
          <w:lang w:val="en-GB"/>
        </w:rPr>
        <w:t>Bømlo</w:t>
      </w:r>
      <w:proofErr w:type="spellEnd"/>
      <w:r w:rsidR="00D8214A" w:rsidRPr="00941577">
        <w:rPr>
          <w:sz w:val="20"/>
          <w:szCs w:val="20"/>
          <w:lang w:val="en-GB"/>
        </w:rPr>
        <w:t>) by the application deadline which is March 1st.</w:t>
      </w:r>
    </w:p>
    <w:p w14:paraId="1B59A3A1" w14:textId="77777777" w:rsidR="00CF5E8B" w:rsidRDefault="00CF5E8B" w:rsidP="00CF5E8B">
      <w:pPr>
        <w:rPr>
          <w:lang w:val="en-GB"/>
        </w:rPr>
      </w:pPr>
    </w:p>
    <w:p w14:paraId="6B7EF75B" w14:textId="57EEE967" w:rsidR="00D8214A" w:rsidRDefault="00D8214A" w:rsidP="00CF5E8B">
      <w:pPr>
        <w:rPr>
          <w:lang w:val="en-GB"/>
        </w:rPr>
      </w:pPr>
      <w:r w:rsidRPr="00CF5E8B">
        <w:rPr>
          <w:lang w:val="en-GB"/>
        </w:rPr>
        <w:t xml:space="preserve">Applicants who are in the process of moving to the region are eligible to apply for a place. They will, however, not secure a place until they provide documentation to </w:t>
      </w:r>
      <w:r w:rsidR="00767E06">
        <w:rPr>
          <w:lang w:val="en-GB"/>
        </w:rPr>
        <w:t xml:space="preserve">prove that they have moved to an address in </w:t>
      </w:r>
      <w:r w:rsidRPr="00CF5E8B">
        <w:rPr>
          <w:lang w:val="en-GB"/>
        </w:rPr>
        <w:t xml:space="preserve">Rogaland or </w:t>
      </w:r>
      <w:r w:rsidR="00FE5990">
        <w:rPr>
          <w:lang w:val="en-GB"/>
        </w:rPr>
        <w:t xml:space="preserve">parts of </w:t>
      </w:r>
      <w:r w:rsidR="0027670C">
        <w:rPr>
          <w:lang w:val="en-GB"/>
        </w:rPr>
        <w:t>Vestland</w:t>
      </w:r>
      <w:r w:rsidRPr="00CF5E8B">
        <w:rPr>
          <w:lang w:val="en-GB"/>
        </w:rPr>
        <w:t xml:space="preserve"> (</w:t>
      </w:r>
      <w:proofErr w:type="spellStart"/>
      <w:r w:rsidR="00FE5990">
        <w:rPr>
          <w:lang w:val="en-GB"/>
        </w:rPr>
        <w:t>Sveio</w:t>
      </w:r>
      <w:proofErr w:type="spellEnd"/>
      <w:r w:rsidR="00FE5990">
        <w:rPr>
          <w:lang w:val="en-GB"/>
        </w:rPr>
        <w:t xml:space="preserve">, </w:t>
      </w:r>
      <w:proofErr w:type="spellStart"/>
      <w:r w:rsidR="00FE5990">
        <w:rPr>
          <w:lang w:val="en-GB"/>
        </w:rPr>
        <w:t>Vindafjord</w:t>
      </w:r>
      <w:proofErr w:type="spellEnd"/>
      <w:r w:rsidR="00FE5990">
        <w:rPr>
          <w:lang w:val="en-GB"/>
        </w:rPr>
        <w:t xml:space="preserve">, </w:t>
      </w:r>
      <w:proofErr w:type="spellStart"/>
      <w:r w:rsidR="00FE5990">
        <w:rPr>
          <w:lang w:val="en-GB"/>
        </w:rPr>
        <w:t>Bømlo</w:t>
      </w:r>
      <w:proofErr w:type="spellEnd"/>
      <w:r w:rsidR="00767E06">
        <w:rPr>
          <w:lang w:val="en-GB"/>
        </w:rPr>
        <w:t xml:space="preserve">) </w:t>
      </w:r>
      <w:r w:rsidRPr="00CF5E8B">
        <w:rPr>
          <w:lang w:val="en-GB"/>
        </w:rPr>
        <w:t xml:space="preserve">together with or </w:t>
      </w:r>
      <w:r w:rsidR="001A1F38" w:rsidRPr="00CF5E8B">
        <w:rPr>
          <w:lang w:val="en-GB"/>
        </w:rPr>
        <w:t>to</w:t>
      </w:r>
      <w:r w:rsidRPr="00CF5E8B">
        <w:rPr>
          <w:lang w:val="en-GB"/>
        </w:rPr>
        <w:t xml:space="preserve"> join their </w:t>
      </w:r>
      <w:r w:rsidR="0027670C">
        <w:rPr>
          <w:lang w:val="en-GB"/>
        </w:rPr>
        <w:t>legal guardian</w:t>
      </w:r>
      <w:r w:rsidRPr="00CF5E8B">
        <w:rPr>
          <w:lang w:val="en-GB"/>
        </w:rPr>
        <w:t xml:space="preserve">(s) before the start of the school year. </w:t>
      </w:r>
      <w:r w:rsidR="00667F80">
        <w:rPr>
          <w:lang w:val="en-GB"/>
        </w:rPr>
        <w:t>S</w:t>
      </w:r>
      <w:r w:rsidRPr="00CF5E8B">
        <w:rPr>
          <w:lang w:val="en-GB"/>
        </w:rPr>
        <w:t xml:space="preserve">tudents must have registered address in Rogaland or </w:t>
      </w:r>
      <w:r w:rsidR="00FE5990">
        <w:rPr>
          <w:lang w:val="en-GB"/>
        </w:rPr>
        <w:t xml:space="preserve">parts of </w:t>
      </w:r>
      <w:r w:rsidR="0027670C">
        <w:rPr>
          <w:lang w:val="en-GB"/>
        </w:rPr>
        <w:t>Vestland</w:t>
      </w:r>
      <w:r w:rsidRPr="00CF5E8B">
        <w:rPr>
          <w:lang w:val="en-GB"/>
        </w:rPr>
        <w:t xml:space="preserve"> (</w:t>
      </w:r>
      <w:proofErr w:type="spellStart"/>
      <w:r w:rsidR="00FE5990">
        <w:rPr>
          <w:lang w:val="en-GB"/>
        </w:rPr>
        <w:t>Sveio</w:t>
      </w:r>
      <w:proofErr w:type="spellEnd"/>
      <w:r w:rsidR="00FE5990">
        <w:rPr>
          <w:lang w:val="en-GB"/>
        </w:rPr>
        <w:t xml:space="preserve">, </w:t>
      </w:r>
      <w:proofErr w:type="spellStart"/>
      <w:r w:rsidR="00FE5990">
        <w:rPr>
          <w:lang w:val="en-GB"/>
        </w:rPr>
        <w:t>Vindafjord</w:t>
      </w:r>
      <w:proofErr w:type="spellEnd"/>
      <w:r w:rsidR="00FE5990">
        <w:rPr>
          <w:lang w:val="en-GB"/>
        </w:rPr>
        <w:t xml:space="preserve">, </w:t>
      </w:r>
      <w:proofErr w:type="spellStart"/>
      <w:r w:rsidR="00FE5990">
        <w:rPr>
          <w:lang w:val="en-GB"/>
        </w:rPr>
        <w:t>Bømlo</w:t>
      </w:r>
      <w:proofErr w:type="spellEnd"/>
      <w:r w:rsidRPr="00CF5E8B">
        <w:rPr>
          <w:lang w:val="en-GB"/>
        </w:rPr>
        <w:t>) throughout the time they attend the school. </w:t>
      </w:r>
    </w:p>
    <w:p w14:paraId="3DE79448" w14:textId="77777777" w:rsidR="00FE5990" w:rsidRDefault="00FE5990" w:rsidP="00CF5E8B">
      <w:pPr>
        <w:rPr>
          <w:lang w:val="en-GB"/>
        </w:rPr>
      </w:pPr>
    </w:p>
    <w:p w14:paraId="012C9ABB" w14:textId="7FE32F54" w:rsidR="00667F80" w:rsidRPr="00CF5E8B" w:rsidRDefault="00667F80" w:rsidP="00CF5E8B">
      <w:pPr>
        <w:rPr>
          <w:lang w:val="en-GB"/>
        </w:rPr>
      </w:pPr>
      <w:r>
        <w:rPr>
          <w:lang w:val="en-GB"/>
        </w:rPr>
        <w:t xml:space="preserve">Students should usually </w:t>
      </w:r>
      <w:r w:rsidRPr="003D2FAC">
        <w:rPr>
          <w:lang w:val="en-GB"/>
        </w:rPr>
        <w:t>follow the same age cohort as Vg2 and Vg3 students in Norwegian public schools. Students at Upper Secondary courses typically begin at Vg2 in their 17th year.</w:t>
      </w:r>
    </w:p>
    <w:p w14:paraId="70E1EC24" w14:textId="77777777" w:rsidR="003D2FAC" w:rsidRPr="003D2FAC" w:rsidRDefault="003D2FAC" w:rsidP="003D2FAC">
      <w:pPr>
        <w:rPr>
          <w:lang w:val="en-GB"/>
        </w:rPr>
      </w:pPr>
    </w:p>
    <w:p w14:paraId="211C7EE4" w14:textId="04D45CB0" w:rsidR="00DB6A85" w:rsidRDefault="003D2FAC" w:rsidP="003D2FAC">
      <w:pPr>
        <w:rPr>
          <w:i/>
          <w:lang w:val="en-GB"/>
        </w:rPr>
      </w:pPr>
      <w:r w:rsidRPr="00CF5E8B">
        <w:rPr>
          <w:i/>
          <w:lang w:val="en-GB"/>
        </w:rPr>
        <w:t xml:space="preserve">The Admissions Committee has the right to accept or refuse any applicant based on their assessment of the applicant’s suitability. </w:t>
      </w:r>
    </w:p>
    <w:p w14:paraId="61F471E3" w14:textId="77777777" w:rsidR="00941577" w:rsidRPr="00941577" w:rsidRDefault="00941577" w:rsidP="003D2FAC">
      <w:pPr>
        <w:rPr>
          <w:i/>
          <w:lang w:val="en-GB"/>
        </w:rPr>
      </w:pPr>
    </w:p>
    <w:p w14:paraId="62388000" w14:textId="77777777" w:rsidR="00D40E61" w:rsidRDefault="00D40E61" w:rsidP="003D2FAC">
      <w:pPr>
        <w:rPr>
          <w:b/>
          <w:lang w:val="en-GB"/>
        </w:rPr>
      </w:pPr>
    </w:p>
    <w:p w14:paraId="6C42DAD5" w14:textId="77777777" w:rsidR="0027670C" w:rsidRDefault="0027670C" w:rsidP="003D2FAC">
      <w:pPr>
        <w:rPr>
          <w:b/>
          <w:lang w:val="en-GB"/>
        </w:rPr>
      </w:pPr>
    </w:p>
    <w:p w14:paraId="26E82D53" w14:textId="77777777" w:rsidR="0027670C" w:rsidRDefault="0027670C" w:rsidP="003D2FAC">
      <w:pPr>
        <w:rPr>
          <w:b/>
          <w:lang w:val="en-GB"/>
        </w:rPr>
      </w:pPr>
    </w:p>
    <w:p w14:paraId="3C0D63D6" w14:textId="77777777" w:rsidR="0027670C" w:rsidRDefault="0027670C" w:rsidP="003D2FAC">
      <w:pPr>
        <w:rPr>
          <w:b/>
          <w:lang w:val="en-GB"/>
        </w:rPr>
      </w:pPr>
    </w:p>
    <w:p w14:paraId="290CDF64" w14:textId="5D3CB16A" w:rsidR="003D2FAC" w:rsidRPr="00613B89" w:rsidRDefault="003D2FAC" w:rsidP="003D2FAC">
      <w:pPr>
        <w:rPr>
          <w:u w:val="single"/>
          <w:lang w:val="en-GB"/>
        </w:rPr>
      </w:pPr>
      <w:r w:rsidRPr="00613B89">
        <w:rPr>
          <w:b/>
          <w:u w:val="single"/>
          <w:lang w:val="en-GB"/>
        </w:rPr>
        <w:lastRenderedPageBreak/>
        <w:t xml:space="preserve">To stay in the </w:t>
      </w:r>
      <w:proofErr w:type="spellStart"/>
      <w:r w:rsidRPr="00613B89">
        <w:rPr>
          <w:b/>
          <w:u w:val="single"/>
          <w:lang w:val="en-GB"/>
        </w:rPr>
        <w:t>IB</w:t>
      </w:r>
      <w:proofErr w:type="spellEnd"/>
      <w:r w:rsidRPr="00613B89">
        <w:rPr>
          <w:b/>
          <w:u w:val="single"/>
          <w:lang w:val="en-GB"/>
        </w:rPr>
        <w:t xml:space="preserve"> Program</w:t>
      </w:r>
    </w:p>
    <w:p w14:paraId="2E6AE991" w14:textId="08A8C5A4" w:rsidR="003D2FAC" w:rsidRPr="003D2FAC" w:rsidRDefault="003D2FAC" w:rsidP="003D2FAC">
      <w:pPr>
        <w:rPr>
          <w:lang w:val="en-GB"/>
        </w:rPr>
      </w:pPr>
      <w:r w:rsidRPr="003D2FAC">
        <w:rPr>
          <w:lang w:val="en-GB"/>
        </w:rPr>
        <w:t xml:space="preserve">Students will need </w:t>
      </w:r>
      <w:r w:rsidR="00667F80">
        <w:rPr>
          <w:lang w:val="en-GB"/>
        </w:rPr>
        <w:t>to meet</w:t>
      </w:r>
      <w:r w:rsidR="00DB6A85">
        <w:rPr>
          <w:lang w:val="en-GB"/>
        </w:rPr>
        <w:t xml:space="preserve"> all requirements listed in the </w:t>
      </w:r>
      <w:r w:rsidR="00311577">
        <w:rPr>
          <w:lang w:val="en-GB"/>
        </w:rPr>
        <w:t xml:space="preserve">2IB </w:t>
      </w:r>
      <w:r w:rsidR="0027670C">
        <w:rPr>
          <w:lang w:val="en-GB"/>
        </w:rPr>
        <w:t xml:space="preserve">assessment </w:t>
      </w:r>
      <w:r w:rsidR="00311577">
        <w:rPr>
          <w:lang w:val="en-GB"/>
        </w:rPr>
        <w:t xml:space="preserve">calendar </w:t>
      </w:r>
      <w:r w:rsidR="00DB6A85">
        <w:rPr>
          <w:lang w:val="en-GB"/>
        </w:rPr>
        <w:t>befor</w:t>
      </w:r>
      <w:r w:rsidR="00667F80">
        <w:rPr>
          <w:lang w:val="en-GB"/>
        </w:rPr>
        <w:t>e they are allowed to start</w:t>
      </w:r>
      <w:r w:rsidR="00DB6A85">
        <w:rPr>
          <w:lang w:val="en-GB"/>
        </w:rPr>
        <w:t xml:space="preserve"> 3IB</w:t>
      </w:r>
      <w:r w:rsidR="00311577">
        <w:rPr>
          <w:lang w:val="en-GB"/>
        </w:rPr>
        <w:t>, including first draft of the EE</w:t>
      </w:r>
      <w:r w:rsidR="00941577">
        <w:rPr>
          <w:lang w:val="en-GB"/>
        </w:rPr>
        <w:t xml:space="preserve"> and have completed any other IA processes listed in the 2IB year calendar</w:t>
      </w:r>
      <w:r w:rsidR="00311577">
        <w:rPr>
          <w:lang w:val="en-GB"/>
        </w:rPr>
        <w:t xml:space="preserve">. </w:t>
      </w:r>
      <w:r w:rsidR="00D8214A">
        <w:rPr>
          <w:lang w:val="en-GB"/>
        </w:rPr>
        <w:t>Students will have the first 20</w:t>
      </w:r>
      <w:r w:rsidRPr="003D2FAC">
        <w:rPr>
          <w:lang w:val="en-GB"/>
        </w:rPr>
        <w:t xml:space="preserve"> full </w:t>
      </w:r>
      <w:r w:rsidR="00D8214A">
        <w:rPr>
          <w:lang w:val="en-GB"/>
        </w:rPr>
        <w:t xml:space="preserve">school days of the </w:t>
      </w:r>
      <w:r w:rsidR="00CC32F3">
        <w:rPr>
          <w:lang w:val="en-GB"/>
        </w:rPr>
        <w:t xml:space="preserve">2IB </w:t>
      </w:r>
      <w:r w:rsidR="00D8214A">
        <w:rPr>
          <w:lang w:val="en-GB"/>
        </w:rPr>
        <w:t>year to “switch</w:t>
      </w:r>
      <w:r w:rsidRPr="003D2FAC">
        <w:rPr>
          <w:lang w:val="en-GB"/>
        </w:rPr>
        <w:t xml:space="preserve">” </w:t>
      </w:r>
      <w:proofErr w:type="spellStart"/>
      <w:r w:rsidRPr="003D2FAC">
        <w:rPr>
          <w:lang w:val="en-GB"/>
        </w:rPr>
        <w:t>IB</w:t>
      </w:r>
      <w:proofErr w:type="spellEnd"/>
      <w:r w:rsidRPr="003D2FAC">
        <w:rPr>
          <w:lang w:val="en-GB"/>
        </w:rPr>
        <w:t xml:space="preserve"> courses. Students’ grades wi</w:t>
      </w:r>
      <w:r w:rsidR="00DB6A85">
        <w:rPr>
          <w:lang w:val="en-GB"/>
        </w:rPr>
        <w:t>ll be reviewed at Christmas</w:t>
      </w:r>
      <w:r w:rsidRPr="003D2FAC">
        <w:rPr>
          <w:lang w:val="en-GB"/>
        </w:rPr>
        <w:t>, and stud</w:t>
      </w:r>
      <w:r w:rsidR="00DB6A85">
        <w:rPr>
          <w:lang w:val="en-GB"/>
        </w:rPr>
        <w:t>ents with predicted grades lower than 20 marks in total</w:t>
      </w:r>
      <w:r w:rsidRPr="003D2FAC">
        <w:rPr>
          <w:lang w:val="en-GB"/>
        </w:rPr>
        <w:t xml:space="preserve"> will be placed on Academic Probation. Grades will be rev</w:t>
      </w:r>
      <w:r w:rsidR="00DB6A85">
        <w:rPr>
          <w:lang w:val="en-GB"/>
        </w:rPr>
        <w:t>iewed at the end of 2IB</w:t>
      </w:r>
      <w:r w:rsidRPr="003D2FAC">
        <w:rPr>
          <w:lang w:val="en-GB"/>
        </w:rPr>
        <w:t xml:space="preserve">. Students with </w:t>
      </w:r>
      <w:r w:rsidR="00D8214A">
        <w:rPr>
          <w:lang w:val="en-GB"/>
        </w:rPr>
        <w:t xml:space="preserve">predicted grades lower than a total of 20 marks </w:t>
      </w:r>
      <w:r w:rsidRPr="003D2FAC">
        <w:rPr>
          <w:lang w:val="en-GB"/>
        </w:rPr>
        <w:t xml:space="preserve">will be </w:t>
      </w:r>
      <w:r w:rsidR="00D8214A">
        <w:rPr>
          <w:lang w:val="en-GB"/>
        </w:rPr>
        <w:t xml:space="preserve">advised to start Vg2 </w:t>
      </w:r>
      <w:proofErr w:type="spellStart"/>
      <w:r w:rsidR="00D8214A">
        <w:rPr>
          <w:lang w:val="en-GB"/>
        </w:rPr>
        <w:t>studiespesialiserende</w:t>
      </w:r>
      <w:proofErr w:type="spellEnd"/>
      <w:r w:rsidR="00D8214A">
        <w:rPr>
          <w:lang w:val="en-GB"/>
        </w:rPr>
        <w:t xml:space="preserve"> instead of moving to 3IB.</w:t>
      </w:r>
      <w:r w:rsidRPr="003D2FAC">
        <w:rPr>
          <w:lang w:val="en-GB"/>
        </w:rPr>
        <w:t xml:space="preserve">                         </w:t>
      </w:r>
    </w:p>
    <w:p w14:paraId="6927E9F4" w14:textId="0A2B6ED8" w:rsidR="005A1443" w:rsidRPr="003D2FAC" w:rsidRDefault="005A1443" w:rsidP="003D2FAC">
      <w:pPr>
        <w:rPr>
          <w:lang w:val="en-GB"/>
        </w:rPr>
      </w:pPr>
    </w:p>
    <w:p w14:paraId="5C992672" w14:textId="18AF210D" w:rsidR="00667F80" w:rsidRPr="00667F80" w:rsidRDefault="005A1443" w:rsidP="00667F80">
      <w:pPr>
        <w:rPr>
          <w:b/>
          <w:lang w:val="en-GB"/>
        </w:rPr>
      </w:pPr>
      <w:r w:rsidRPr="00CF5E8B">
        <w:rPr>
          <w:b/>
          <w:lang w:val="en-GB"/>
        </w:rPr>
        <w:t>How to apply:</w:t>
      </w:r>
    </w:p>
    <w:p w14:paraId="30BC4CC3" w14:textId="61C068A0" w:rsidR="005A1443" w:rsidRPr="003D2FAC" w:rsidRDefault="005A1443" w:rsidP="003D2FAC">
      <w:pPr>
        <w:rPr>
          <w:lang w:val="en-GB"/>
        </w:rPr>
      </w:pPr>
      <w:r w:rsidRPr="003D2FAC">
        <w:rPr>
          <w:lang w:val="en-GB"/>
        </w:rPr>
        <w:t xml:space="preserve">Electronic applications should be submitted to </w:t>
      </w:r>
      <w:hyperlink r:id="rId10" w:history="1">
        <w:r w:rsidRPr="003D2FAC">
          <w:rPr>
            <w:lang w:val="en-GB"/>
          </w:rPr>
          <w:t>www.vigo.no</w:t>
        </w:r>
      </w:hyperlink>
      <w:r w:rsidR="00B377F4">
        <w:rPr>
          <w:lang w:val="en-GB"/>
        </w:rPr>
        <w:t xml:space="preserve"> by 1 March</w:t>
      </w:r>
      <w:r w:rsidRPr="003D2FAC">
        <w:rPr>
          <w:lang w:val="en-GB"/>
        </w:rPr>
        <w:t>.</w:t>
      </w:r>
    </w:p>
    <w:p w14:paraId="237D56F0" w14:textId="1EC6E044" w:rsidR="005A1443" w:rsidRPr="003D2FAC" w:rsidRDefault="005A1443" w:rsidP="003D2FAC">
      <w:pPr>
        <w:rPr>
          <w:lang w:val="en-GB"/>
        </w:rPr>
      </w:pPr>
      <w:r w:rsidRPr="003D2FAC">
        <w:rPr>
          <w:lang w:val="en-GB"/>
        </w:rPr>
        <w:t>  </w:t>
      </w:r>
    </w:p>
    <w:p w14:paraId="79EFD242" w14:textId="4DB2D86E" w:rsidR="00667F80" w:rsidRPr="003D2FAC" w:rsidRDefault="005A1443" w:rsidP="00667F80">
      <w:pPr>
        <w:rPr>
          <w:lang w:val="en-GB"/>
        </w:rPr>
      </w:pPr>
      <w:r w:rsidRPr="20F1DD9E">
        <w:rPr>
          <w:lang w:val="en-GB"/>
        </w:rPr>
        <w:t xml:space="preserve">All applicants must also fill out an </w:t>
      </w:r>
      <w:hyperlink r:id="rId11">
        <w:proofErr w:type="spellStart"/>
        <w:r w:rsidRPr="20F1DD9E">
          <w:rPr>
            <w:lang w:val="en-GB"/>
          </w:rPr>
          <w:t>IB</w:t>
        </w:r>
        <w:proofErr w:type="spellEnd"/>
        <w:r w:rsidRPr="20F1DD9E">
          <w:rPr>
            <w:lang w:val="en-GB"/>
          </w:rPr>
          <w:t xml:space="preserve"> application</w:t>
        </w:r>
      </w:hyperlink>
      <w:r w:rsidRPr="20F1DD9E">
        <w:rPr>
          <w:lang w:val="en-GB"/>
        </w:rPr>
        <w:t xml:space="preserve"> form which is to be s</w:t>
      </w:r>
      <w:r w:rsidR="00767E06" w:rsidRPr="20F1DD9E">
        <w:rPr>
          <w:lang w:val="en-GB"/>
        </w:rPr>
        <w:t>ent directly to the school. The form</w:t>
      </w:r>
      <w:r w:rsidRPr="20F1DD9E">
        <w:rPr>
          <w:lang w:val="en-GB"/>
        </w:rPr>
        <w:t xml:space="preserve"> is to be found on the homepage of the school. </w:t>
      </w:r>
      <w:r w:rsidR="00FE5990" w:rsidRPr="20F1DD9E">
        <w:rPr>
          <w:lang w:val="en-GB"/>
        </w:rPr>
        <w:t xml:space="preserve">An important part of this application is a </w:t>
      </w:r>
      <w:proofErr w:type="gramStart"/>
      <w:r w:rsidR="00FE5990" w:rsidRPr="20F1DD9E">
        <w:rPr>
          <w:i/>
          <w:iCs/>
          <w:lang w:val="en-GB"/>
        </w:rPr>
        <w:t>400 word</w:t>
      </w:r>
      <w:proofErr w:type="gramEnd"/>
      <w:r w:rsidR="00FE5990" w:rsidRPr="20F1DD9E">
        <w:rPr>
          <w:i/>
          <w:iCs/>
          <w:lang w:val="en-GB"/>
        </w:rPr>
        <w:t xml:space="preserve"> motivational letter</w:t>
      </w:r>
      <w:r w:rsidR="00FE5990" w:rsidRPr="20F1DD9E">
        <w:rPr>
          <w:lang w:val="en-GB"/>
        </w:rPr>
        <w:t xml:space="preserve"> where the applicant writes about the reason/backgrou</w:t>
      </w:r>
      <w:r w:rsidR="00DE2997" w:rsidRPr="20F1DD9E">
        <w:rPr>
          <w:lang w:val="en-GB"/>
        </w:rPr>
        <w:t xml:space="preserve">nd for the wish to start the </w:t>
      </w:r>
      <w:proofErr w:type="spellStart"/>
      <w:r w:rsidR="00DE2997" w:rsidRPr="20F1DD9E">
        <w:rPr>
          <w:lang w:val="en-GB"/>
        </w:rPr>
        <w:t>IB</w:t>
      </w:r>
      <w:r w:rsidR="00FE5990" w:rsidRPr="20F1DD9E">
        <w:rPr>
          <w:lang w:val="en-GB"/>
        </w:rPr>
        <w:t>DP</w:t>
      </w:r>
      <w:proofErr w:type="spellEnd"/>
      <w:r w:rsidR="00FE5990" w:rsidRPr="20F1DD9E">
        <w:rPr>
          <w:lang w:val="en-GB"/>
        </w:rPr>
        <w:t xml:space="preserve"> in </w:t>
      </w:r>
      <w:proofErr w:type="spellStart"/>
      <w:r w:rsidR="00FE5990" w:rsidRPr="20F1DD9E">
        <w:rPr>
          <w:lang w:val="en-GB"/>
        </w:rPr>
        <w:t>Vardafjell</w:t>
      </w:r>
      <w:proofErr w:type="spellEnd"/>
      <w:r w:rsidR="00FE5990" w:rsidRPr="20F1DD9E">
        <w:rPr>
          <w:lang w:val="en-GB"/>
        </w:rPr>
        <w:t xml:space="preserve"> upper secondary school. </w:t>
      </w:r>
      <w:r w:rsidRPr="20F1DD9E">
        <w:rPr>
          <w:lang w:val="en-GB"/>
        </w:rPr>
        <w:t>If you wish to apply</w:t>
      </w:r>
      <w:r w:rsidR="00DE2997" w:rsidRPr="20F1DD9E">
        <w:rPr>
          <w:lang w:val="en-GB"/>
        </w:rPr>
        <w:t>,</w:t>
      </w:r>
      <w:r w:rsidRPr="20F1DD9E">
        <w:rPr>
          <w:lang w:val="en-GB"/>
        </w:rPr>
        <w:t xml:space="preserve"> please print</w:t>
      </w:r>
      <w:r w:rsidR="00667F80" w:rsidRPr="20F1DD9E">
        <w:rPr>
          <w:lang w:val="en-GB"/>
        </w:rPr>
        <w:t xml:space="preserve"> out the application form </w:t>
      </w:r>
      <w:r w:rsidRPr="20F1DD9E">
        <w:rPr>
          <w:lang w:val="en-GB"/>
        </w:rPr>
        <w:t>and send it t</w:t>
      </w:r>
      <w:r w:rsidR="00667F80" w:rsidRPr="20F1DD9E">
        <w:rPr>
          <w:lang w:val="en-GB"/>
        </w:rPr>
        <w:t>o the school before 1 March</w:t>
      </w:r>
      <w:r w:rsidRPr="20F1DD9E">
        <w:rPr>
          <w:lang w:val="en-GB"/>
        </w:rPr>
        <w:t xml:space="preserve">. </w:t>
      </w:r>
      <w:r w:rsidR="00667F80" w:rsidRPr="20F1DD9E">
        <w:rPr>
          <w:lang w:val="en-GB"/>
        </w:rPr>
        <w:t>Alternatively, if you are applying from abroad and do not have a Norwegian identity number and/or do not have records of previous schooling from Norway, you should send in an application in paper format to "</w:t>
      </w:r>
      <w:proofErr w:type="spellStart"/>
      <w:r w:rsidR="00667F80" w:rsidRPr="20F1DD9E">
        <w:rPr>
          <w:lang w:val="en-GB"/>
        </w:rPr>
        <w:t>Inntakskontoret</w:t>
      </w:r>
      <w:proofErr w:type="spellEnd"/>
      <w:r w:rsidR="00667F80" w:rsidRPr="20F1DD9E">
        <w:rPr>
          <w:lang w:val="en-GB"/>
        </w:rPr>
        <w:t>" as well as applying directly to the school</w:t>
      </w:r>
      <w:r w:rsidR="00767E06" w:rsidRPr="20F1DD9E">
        <w:rPr>
          <w:lang w:val="en-GB"/>
        </w:rPr>
        <w:t xml:space="preserve"> and sending the </w:t>
      </w:r>
      <w:r w:rsidR="00767E06" w:rsidRPr="20F1DD9E">
        <w:rPr>
          <w:i/>
          <w:iCs/>
          <w:lang w:val="en-GB"/>
        </w:rPr>
        <w:t>motivational letter</w:t>
      </w:r>
      <w:r w:rsidR="00667F80" w:rsidRPr="20F1DD9E">
        <w:rPr>
          <w:lang w:val="en-GB"/>
        </w:rPr>
        <w:t>.</w:t>
      </w:r>
    </w:p>
    <w:p w14:paraId="61048BAA" w14:textId="67F9EC6C" w:rsidR="00667F80" w:rsidRDefault="00667F80" w:rsidP="003D2FAC">
      <w:pPr>
        <w:rPr>
          <w:lang w:val="en-GB"/>
        </w:rPr>
      </w:pPr>
      <w:r>
        <w:rPr>
          <w:lang w:val="en-GB"/>
        </w:rPr>
        <w:t>Y</w:t>
      </w:r>
      <w:r w:rsidRPr="003D2FAC">
        <w:rPr>
          <w:lang w:val="en-GB"/>
        </w:rPr>
        <w:t xml:space="preserve">our application will be reviewed by the school’s Admissions Committee in </w:t>
      </w:r>
      <w:r>
        <w:rPr>
          <w:lang w:val="en-GB"/>
        </w:rPr>
        <w:t>April/</w:t>
      </w:r>
      <w:r w:rsidRPr="003D2FAC">
        <w:rPr>
          <w:lang w:val="en-GB"/>
        </w:rPr>
        <w:t>May. </w:t>
      </w:r>
    </w:p>
    <w:p w14:paraId="7DC2873E" w14:textId="77777777" w:rsidR="00767E06" w:rsidRDefault="00767E06" w:rsidP="003D2FAC">
      <w:pPr>
        <w:rPr>
          <w:lang w:val="en-GB"/>
        </w:rPr>
      </w:pPr>
    </w:p>
    <w:p w14:paraId="6FAFBCE5" w14:textId="612C4F2D" w:rsidR="00667F80" w:rsidRDefault="005A1443" w:rsidP="003D2FAC">
      <w:pPr>
        <w:rPr>
          <w:lang w:val="en-GB"/>
        </w:rPr>
      </w:pPr>
      <w:r w:rsidRPr="003D2FAC">
        <w:rPr>
          <w:lang w:val="en-GB"/>
        </w:rPr>
        <w:t xml:space="preserve">More information about </w:t>
      </w:r>
      <w:r w:rsidR="00667F80">
        <w:rPr>
          <w:lang w:val="en-GB"/>
        </w:rPr>
        <w:t xml:space="preserve">the </w:t>
      </w:r>
      <w:proofErr w:type="spellStart"/>
      <w:r w:rsidRPr="003D2FAC">
        <w:rPr>
          <w:lang w:val="en-GB"/>
        </w:rPr>
        <w:t>IB</w:t>
      </w:r>
      <w:proofErr w:type="spellEnd"/>
      <w:r w:rsidRPr="003D2FAC">
        <w:rPr>
          <w:lang w:val="en-GB"/>
        </w:rPr>
        <w:t xml:space="preserve"> can be found on the</w:t>
      </w:r>
      <w:r w:rsidR="00941577">
        <w:rPr>
          <w:lang w:val="en-GB"/>
        </w:rPr>
        <w:t xml:space="preserve"> </w:t>
      </w:r>
      <w:r w:rsidR="00DE2997">
        <w:rPr>
          <w:lang w:val="en-GB"/>
        </w:rPr>
        <w:t>school website and on the IBO</w:t>
      </w:r>
      <w:r w:rsidRPr="003D2FAC">
        <w:rPr>
          <w:lang w:val="en-GB"/>
        </w:rPr>
        <w:t xml:space="preserve"> website: </w:t>
      </w:r>
      <w:hyperlink r:id="rId12" w:history="1">
        <w:r w:rsidRPr="003D2FAC">
          <w:rPr>
            <w:lang w:val="en-GB"/>
          </w:rPr>
          <w:t>http://www.ibo.org/</w:t>
        </w:r>
      </w:hyperlink>
      <w:r w:rsidRPr="003D2FAC">
        <w:rPr>
          <w:lang w:val="en-GB"/>
        </w:rPr>
        <w:t xml:space="preserve"> </w:t>
      </w:r>
    </w:p>
    <w:p w14:paraId="2ACB4D7C" w14:textId="77777777" w:rsidR="00767E06" w:rsidRDefault="00767E06" w:rsidP="003D2FAC">
      <w:pPr>
        <w:rPr>
          <w:lang w:val="en-GB"/>
        </w:rPr>
      </w:pPr>
    </w:p>
    <w:p w14:paraId="1A7CF21B" w14:textId="79FD79D3" w:rsidR="005A1443" w:rsidRPr="003D2FAC" w:rsidRDefault="005A1443" w:rsidP="003D2FAC">
      <w:pPr>
        <w:rPr>
          <w:lang w:val="en-GB"/>
        </w:rPr>
      </w:pPr>
      <w:r w:rsidRPr="003D2FAC">
        <w:rPr>
          <w:lang w:val="en-GB"/>
        </w:rPr>
        <w:t xml:space="preserve">If you have any further </w:t>
      </w:r>
      <w:r w:rsidR="00770552" w:rsidRPr="003D2FAC">
        <w:rPr>
          <w:lang w:val="en-GB"/>
        </w:rPr>
        <w:t>questions,</w:t>
      </w:r>
      <w:r w:rsidRPr="003D2FAC">
        <w:rPr>
          <w:lang w:val="en-GB"/>
        </w:rPr>
        <w:t xml:space="preserve"> please contact the </w:t>
      </w:r>
      <w:proofErr w:type="spellStart"/>
      <w:r w:rsidRPr="003D2FAC">
        <w:rPr>
          <w:lang w:val="en-GB"/>
        </w:rPr>
        <w:t>IB</w:t>
      </w:r>
      <w:proofErr w:type="spellEnd"/>
      <w:r w:rsidRPr="003D2FAC">
        <w:rPr>
          <w:lang w:val="en-GB"/>
        </w:rPr>
        <w:t xml:space="preserve"> Coordinator at </w:t>
      </w:r>
      <w:proofErr w:type="spellStart"/>
      <w:r w:rsidR="00FA2737">
        <w:rPr>
          <w:lang w:val="en-GB"/>
        </w:rPr>
        <w:t>Vardafjell</w:t>
      </w:r>
      <w:proofErr w:type="spellEnd"/>
      <w:r w:rsidR="00FA2737">
        <w:rPr>
          <w:lang w:val="en-GB"/>
        </w:rPr>
        <w:t xml:space="preserve"> Upper Secondary S</w:t>
      </w:r>
      <w:r w:rsidR="00667F80">
        <w:rPr>
          <w:lang w:val="en-GB"/>
        </w:rPr>
        <w:t>chool</w:t>
      </w:r>
      <w:r w:rsidR="00DE2997">
        <w:rPr>
          <w:lang w:val="en-GB"/>
        </w:rPr>
        <w:t>:</w:t>
      </w:r>
      <w:r w:rsidR="00667F80">
        <w:rPr>
          <w:lang w:val="en-GB"/>
        </w:rPr>
        <w:t xml:space="preserve"> </w:t>
      </w:r>
      <w:r w:rsidR="00985D87">
        <w:rPr>
          <w:lang w:val="en-GB"/>
        </w:rPr>
        <w:t xml:space="preserve">Gro Torill S. </w:t>
      </w:r>
      <w:proofErr w:type="gramStart"/>
      <w:r w:rsidR="00985D87">
        <w:rPr>
          <w:lang w:val="en-GB"/>
        </w:rPr>
        <w:t>Nypan</w:t>
      </w:r>
      <w:r w:rsidR="00667F80">
        <w:rPr>
          <w:lang w:val="en-GB"/>
        </w:rPr>
        <w:t xml:space="preserve"> </w:t>
      </w:r>
      <w:r w:rsidR="0027670C">
        <w:rPr>
          <w:lang w:val="en-GB"/>
        </w:rPr>
        <w:t>,</w:t>
      </w:r>
      <w:proofErr w:type="gramEnd"/>
      <w:r w:rsidR="0027670C">
        <w:rPr>
          <w:lang w:val="en-GB"/>
        </w:rPr>
        <w:t xml:space="preserve"> </w:t>
      </w:r>
      <w:r w:rsidR="00667F80">
        <w:rPr>
          <w:lang w:val="en-GB"/>
        </w:rPr>
        <w:t xml:space="preserve">e-mail: </w:t>
      </w:r>
      <w:hyperlink r:id="rId13" w:history="1">
        <w:r w:rsidR="00985D87" w:rsidRPr="00617A37">
          <w:rPr>
            <w:rStyle w:val="Hyperkobling"/>
            <w:lang w:val="en-GB"/>
          </w:rPr>
          <w:t>gro.nypan@skole.rogfk.no</w:t>
        </w:r>
      </w:hyperlink>
      <w:r w:rsidR="00667F80">
        <w:rPr>
          <w:lang w:val="en-GB"/>
        </w:rPr>
        <w:t xml:space="preserve"> </w:t>
      </w:r>
    </w:p>
    <w:p w14:paraId="2B98744F" w14:textId="0DDBD108" w:rsidR="003D2FAC" w:rsidRPr="003D2FAC" w:rsidRDefault="003D2FAC" w:rsidP="003D2FAC">
      <w:pPr>
        <w:rPr>
          <w:lang w:val="en-GB"/>
        </w:rPr>
      </w:pPr>
    </w:p>
    <w:p w14:paraId="5468608B" w14:textId="77777777" w:rsidR="00767E06" w:rsidRDefault="00767E06" w:rsidP="003D2FAC">
      <w:pPr>
        <w:rPr>
          <w:lang w:val="en-GB"/>
        </w:rPr>
      </w:pPr>
    </w:p>
    <w:p w14:paraId="434C8DD0" w14:textId="7E5BCDCC" w:rsidR="00767E06" w:rsidRPr="00BF4EB8" w:rsidRDefault="00767E06" w:rsidP="003D2FAC">
      <w:pPr>
        <w:rPr>
          <w:lang w:val="en-US"/>
        </w:rPr>
      </w:pPr>
      <w:r w:rsidRPr="00BF4EB8">
        <w:rPr>
          <w:lang w:val="en-US"/>
        </w:rPr>
        <w:t>_______________________________                 ______________________________</w:t>
      </w:r>
    </w:p>
    <w:p w14:paraId="6AE92BD1" w14:textId="2CEDE6B3" w:rsidR="00767E06" w:rsidRPr="00985D87" w:rsidRDefault="00767E06" w:rsidP="003D2FAC">
      <w:pPr>
        <w:rPr>
          <w:lang w:val="en-US"/>
        </w:rPr>
      </w:pPr>
      <w:r w:rsidRPr="00985D87">
        <w:rPr>
          <w:lang w:val="en-US"/>
        </w:rPr>
        <w:t xml:space="preserve">Ragnhild A. </w:t>
      </w:r>
      <w:proofErr w:type="spellStart"/>
      <w:r w:rsidRPr="00985D87">
        <w:rPr>
          <w:lang w:val="en-US"/>
        </w:rPr>
        <w:t>Alvsaker</w:t>
      </w:r>
      <w:proofErr w:type="spellEnd"/>
      <w:r w:rsidRPr="00985D87">
        <w:rPr>
          <w:lang w:val="en-US"/>
        </w:rPr>
        <w:t xml:space="preserve">                                              </w:t>
      </w:r>
      <w:r w:rsidR="00985D87" w:rsidRPr="00985D87">
        <w:rPr>
          <w:lang w:val="en-US"/>
        </w:rPr>
        <w:t>Gro Torill S. Nypan</w:t>
      </w:r>
    </w:p>
    <w:p w14:paraId="3678F911" w14:textId="5E3A0E16" w:rsidR="00767E06" w:rsidRDefault="00767E06" w:rsidP="003D2FAC">
      <w:pPr>
        <w:rPr>
          <w:lang w:val="en-GB"/>
        </w:rPr>
      </w:pPr>
      <w:r>
        <w:rPr>
          <w:lang w:val="en-GB"/>
        </w:rPr>
        <w:t xml:space="preserve">Head of School                                                       </w:t>
      </w:r>
      <w:proofErr w:type="spellStart"/>
      <w:r>
        <w:rPr>
          <w:lang w:val="en-GB"/>
        </w:rPr>
        <w:t>IB</w:t>
      </w:r>
      <w:proofErr w:type="spellEnd"/>
      <w:r>
        <w:rPr>
          <w:lang w:val="en-GB"/>
        </w:rPr>
        <w:t xml:space="preserve"> coordinator</w:t>
      </w:r>
    </w:p>
    <w:p w14:paraId="743B3FA6" w14:textId="77777777" w:rsidR="00767E06" w:rsidRDefault="00767E06" w:rsidP="003D2FAC">
      <w:pPr>
        <w:rPr>
          <w:lang w:val="en-GB"/>
        </w:rPr>
      </w:pPr>
    </w:p>
    <w:p w14:paraId="2005C575" w14:textId="77777777" w:rsidR="00767E06" w:rsidRDefault="00767E06" w:rsidP="003D2FAC">
      <w:pPr>
        <w:rPr>
          <w:lang w:val="en-GB"/>
        </w:rPr>
      </w:pPr>
    </w:p>
    <w:p w14:paraId="48E8847C" w14:textId="77777777" w:rsidR="0027670C" w:rsidRDefault="0027670C" w:rsidP="003D2FAC">
      <w:pPr>
        <w:rPr>
          <w:lang w:val="en-GB"/>
        </w:rPr>
      </w:pPr>
    </w:p>
    <w:p w14:paraId="22205A4A" w14:textId="77777777" w:rsidR="00126602" w:rsidRDefault="00126602" w:rsidP="003D2FAC">
      <w:pPr>
        <w:rPr>
          <w:lang w:val="en-GB"/>
        </w:rPr>
      </w:pPr>
    </w:p>
    <w:p w14:paraId="1874E09D" w14:textId="4CDCCA4A" w:rsidR="00767E06" w:rsidRDefault="00767E06" w:rsidP="003D2FAC">
      <w:pPr>
        <w:rPr>
          <w:lang w:val="en-GB"/>
        </w:rPr>
      </w:pPr>
      <w:r>
        <w:rPr>
          <w:lang w:val="en-GB"/>
        </w:rPr>
        <w:t>I hereby confirm</w:t>
      </w:r>
      <w:r w:rsidR="008A0707">
        <w:rPr>
          <w:lang w:val="en-GB"/>
        </w:rPr>
        <w:t xml:space="preserve"> that the Admissions Policy has</w:t>
      </w:r>
      <w:r>
        <w:rPr>
          <w:lang w:val="en-GB"/>
        </w:rPr>
        <w:t xml:space="preserve"> been read and accepted:</w:t>
      </w:r>
    </w:p>
    <w:p w14:paraId="56D9A8F9" w14:textId="77777777" w:rsidR="00767E06" w:rsidRDefault="00767E06" w:rsidP="003D2FAC">
      <w:pPr>
        <w:rPr>
          <w:lang w:val="en-GB"/>
        </w:rPr>
      </w:pPr>
    </w:p>
    <w:p w14:paraId="279469A1" w14:textId="03A50F72" w:rsidR="00767E06" w:rsidRDefault="00767E06" w:rsidP="003D2FAC">
      <w:pPr>
        <w:rPr>
          <w:lang w:val="en-GB"/>
        </w:rPr>
      </w:pPr>
      <w:r>
        <w:rPr>
          <w:lang w:val="en-GB"/>
        </w:rPr>
        <w:t>_______________________________                 ______________________________</w:t>
      </w:r>
    </w:p>
    <w:p w14:paraId="6E4E469A" w14:textId="7D2886E8" w:rsidR="00767E06" w:rsidRPr="003D2FAC" w:rsidRDefault="00767E06" w:rsidP="003D2FAC">
      <w:pPr>
        <w:rPr>
          <w:lang w:val="en-GB"/>
        </w:rPr>
      </w:pPr>
      <w:r>
        <w:rPr>
          <w:lang w:val="en-GB"/>
        </w:rPr>
        <w:t>Student signature                                                   Parent/guardian signature</w:t>
      </w:r>
    </w:p>
    <w:sectPr w:rsidR="00767E06" w:rsidRPr="003D2FAC" w:rsidSect="003D5C92">
      <w:headerReference w:type="default" r:id="rId14"/>
      <w:footerReference w:type="default" r:id="rId15"/>
      <w:pgSz w:w="11900" w:h="16840"/>
      <w:pgMar w:top="2495" w:right="1247" w:bottom="1985" w:left="1247"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D18B2" w14:textId="77777777" w:rsidR="003B0F10" w:rsidRDefault="003B0F10" w:rsidP="00104E41">
      <w:r>
        <w:separator/>
      </w:r>
    </w:p>
  </w:endnote>
  <w:endnote w:type="continuationSeparator" w:id="0">
    <w:p w14:paraId="0A24CECB" w14:textId="77777777" w:rsidR="003B0F10" w:rsidRDefault="003B0F10" w:rsidP="0010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BA28" w14:textId="77777777" w:rsidR="00AF7984" w:rsidRDefault="00DA4819">
    <w:pPr>
      <w:pStyle w:val="Bunntekst"/>
    </w:pPr>
    <w:r>
      <w:rPr>
        <w:noProof/>
        <w:lang w:eastAsia="nb-NO"/>
      </w:rPr>
      <w:drawing>
        <wp:anchor distT="0" distB="0" distL="114300" distR="114300" simplePos="0" relativeHeight="251661312" behindDoc="1" locked="0" layoutInCell="1" allowOverlap="1" wp14:anchorId="76CE02B1" wp14:editId="584A3D5B">
          <wp:simplePos x="0" y="0"/>
          <wp:positionH relativeFrom="column">
            <wp:posOffset>1626664</wp:posOffset>
          </wp:positionH>
          <wp:positionV relativeFrom="paragraph">
            <wp:posOffset>-445792</wp:posOffset>
          </wp:positionV>
          <wp:extent cx="2344778" cy="292359"/>
          <wp:effectExtent l="0" t="0" r="0" b="1270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unntekst.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4778" cy="292359"/>
                  </a:xfrm>
                  <a:prstGeom prst="rect">
                    <a:avLst/>
                  </a:prstGeom>
                </pic:spPr>
              </pic:pic>
            </a:graphicData>
          </a:graphic>
          <wp14:sizeRelH relativeFrom="margin">
            <wp14:pctWidth>0</wp14:pctWidth>
          </wp14:sizeRelH>
          <wp14:sizeRelV relativeFrom="margin">
            <wp14:pctHeight>0</wp14:pctHeight>
          </wp14:sizeRelV>
        </wp:anchor>
      </w:drawing>
    </w:r>
    <w:r w:rsidR="00C7427C">
      <w:rPr>
        <w:noProof/>
        <w:lang w:eastAsia="nb-NO"/>
      </w:rPr>
      <w:drawing>
        <wp:anchor distT="0" distB="0" distL="114300" distR="114300" simplePos="0" relativeHeight="251664384" behindDoc="1" locked="0" layoutInCell="1" allowOverlap="1" wp14:anchorId="3320AC0B" wp14:editId="0774EFA0">
          <wp:simplePos x="0" y="0"/>
          <wp:positionH relativeFrom="column">
            <wp:posOffset>-3810</wp:posOffset>
          </wp:positionH>
          <wp:positionV relativeFrom="paragraph">
            <wp:posOffset>-442098</wp:posOffset>
          </wp:positionV>
          <wp:extent cx="1369155" cy="259174"/>
          <wp:effectExtent l="0" t="0" r="254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koner-svart.e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69155" cy="259174"/>
                  </a:xfrm>
                  <a:prstGeom prst="rect">
                    <a:avLst/>
                  </a:prstGeom>
                </pic:spPr>
              </pic:pic>
            </a:graphicData>
          </a:graphic>
          <wp14:sizeRelH relativeFrom="margin">
            <wp14:pctWidth>0</wp14:pctWidth>
          </wp14:sizeRelH>
          <wp14:sizeRelV relativeFrom="margin">
            <wp14:pctHeight>0</wp14:pctHeight>
          </wp14:sizeRelV>
        </wp:anchor>
      </w:drawing>
    </w:r>
    <w:r w:rsidR="00AF7984">
      <w:rPr>
        <w:noProof/>
        <w:lang w:eastAsia="nb-NO"/>
      </w:rPr>
      <w:drawing>
        <wp:anchor distT="0" distB="0" distL="114300" distR="114300" simplePos="0" relativeHeight="251662336" behindDoc="1" locked="0" layoutInCell="1" allowOverlap="1" wp14:anchorId="2C19877F" wp14:editId="6A6FD9B8">
          <wp:simplePos x="0" y="0"/>
          <wp:positionH relativeFrom="column">
            <wp:posOffset>5377432</wp:posOffset>
          </wp:positionH>
          <wp:positionV relativeFrom="paragraph">
            <wp:posOffset>-738752</wp:posOffset>
          </wp:positionV>
          <wp:extent cx="627183" cy="616198"/>
          <wp:effectExtent l="0" t="0" r="8255" b="0"/>
          <wp:wrapNone/>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ldschool-logo.emf"/>
                  <pic:cNvPicPr/>
                </pic:nvPicPr>
                <pic:blipFill>
                  <a:blip r:embed="rId3">
                    <a:extLst>
                      <a:ext uri="{28A0092B-C50C-407E-A947-70E740481C1C}">
                        <a14:useLocalDpi xmlns:a14="http://schemas.microsoft.com/office/drawing/2010/main" val="0"/>
                      </a:ext>
                    </a:extLst>
                  </a:blip>
                  <a:stretch>
                    <a:fillRect/>
                  </a:stretch>
                </pic:blipFill>
                <pic:spPr>
                  <a:xfrm>
                    <a:off x="0" y="0"/>
                    <a:ext cx="627183" cy="61619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891F" w14:textId="77777777" w:rsidR="003B0F10" w:rsidRDefault="003B0F10" w:rsidP="00104E41">
      <w:r>
        <w:separator/>
      </w:r>
    </w:p>
  </w:footnote>
  <w:footnote w:type="continuationSeparator" w:id="0">
    <w:p w14:paraId="41DB6D13" w14:textId="77777777" w:rsidR="003B0F10" w:rsidRDefault="003B0F10" w:rsidP="00104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D379" w14:textId="77777777" w:rsidR="00104E41" w:rsidRDefault="00104E41">
    <w:pPr>
      <w:pStyle w:val="Topptekst"/>
    </w:pPr>
    <w:r>
      <w:rPr>
        <w:noProof/>
        <w:lang w:eastAsia="nb-NO"/>
      </w:rPr>
      <w:drawing>
        <wp:anchor distT="0" distB="0" distL="114300" distR="114300" simplePos="0" relativeHeight="251659264" behindDoc="1" locked="0" layoutInCell="1" allowOverlap="1" wp14:anchorId="07CBB973" wp14:editId="2D963723">
          <wp:simplePos x="0" y="0"/>
          <wp:positionH relativeFrom="column">
            <wp:posOffset>4248593</wp:posOffset>
          </wp:positionH>
          <wp:positionV relativeFrom="paragraph">
            <wp:posOffset>352543</wp:posOffset>
          </wp:positionV>
          <wp:extent cx="1722474" cy="559245"/>
          <wp:effectExtent l="0" t="0" r="5080"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rdafjell-logo-farge.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2474" cy="5592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8C2A35"/>
    <w:multiLevelType w:val="hybridMultilevel"/>
    <w:tmpl w:val="FF9A48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18B154E"/>
    <w:multiLevelType w:val="multilevel"/>
    <w:tmpl w:val="F222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9B527D"/>
    <w:multiLevelType w:val="multilevel"/>
    <w:tmpl w:val="B0008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FC19EA"/>
    <w:multiLevelType w:val="hybridMultilevel"/>
    <w:tmpl w:val="A3F0A4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4874A72"/>
    <w:multiLevelType w:val="multilevel"/>
    <w:tmpl w:val="9A90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5993693">
    <w:abstractNumId w:val="0"/>
  </w:num>
  <w:num w:numId="2" w16cid:durableId="1258252955">
    <w:abstractNumId w:val="5"/>
  </w:num>
  <w:num w:numId="3" w16cid:durableId="1198155997">
    <w:abstractNumId w:val="2"/>
  </w:num>
  <w:num w:numId="4" w16cid:durableId="1063526161">
    <w:abstractNumId w:val="3"/>
  </w:num>
  <w:num w:numId="5" w16cid:durableId="65885875">
    <w:abstractNumId w:val="1"/>
  </w:num>
  <w:num w:numId="6" w16cid:durableId="1706252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43"/>
    <w:rsid w:val="00081EC6"/>
    <w:rsid w:val="00085404"/>
    <w:rsid w:val="00104E41"/>
    <w:rsid w:val="00126602"/>
    <w:rsid w:val="0013566A"/>
    <w:rsid w:val="00182A53"/>
    <w:rsid w:val="001A1F38"/>
    <w:rsid w:val="001B087C"/>
    <w:rsid w:val="001B4A15"/>
    <w:rsid w:val="001D3706"/>
    <w:rsid w:val="0027670C"/>
    <w:rsid w:val="002B4CA2"/>
    <w:rsid w:val="00311577"/>
    <w:rsid w:val="00316798"/>
    <w:rsid w:val="003379E2"/>
    <w:rsid w:val="00342800"/>
    <w:rsid w:val="0038203E"/>
    <w:rsid w:val="003831AF"/>
    <w:rsid w:val="003B0F10"/>
    <w:rsid w:val="003C2146"/>
    <w:rsid w:val="003D2FAC"/>
    <w:rsid w:val="003D5C92"/>
    <w:rsid w:val="003F3099"/>
    <w:rsid w:val="004630F3"/>
    <w:rsid w:val="00535552"/>
    <w:rsid w:val="00543683"/>
    <w:rsid w:val="00576DC6"/>
    <w:rsid w:val="005829EC"/>
    <w:rsid w:val="005A1443"/>
    <w:rsid w:val="005B17CD"/>
    <w:rsid w:val="00613B89"/>
    <w:rsid w:val="00617D02"/>
    <w:rsid w:val="00667F80"/>
    <w:rsid w:val="00682815"/>
    <w:rsid w:val="006D5B44"/>
    <w:rsid w:val="00765B2E"/>
    <w:rsid w:val="00767E06"/>
    <w:rsid w:val="00770552"/>
    <w:rsid w:val="007B6CA0"/>
    <w:rsid w:val="007B6CB9"/>
    <w:rsid w:val="007D691A"/>
    <w:rsid w:val="007E69ED"/>
    <w:rsid w:val="008879F2"/>
    <w:rsid w:val="008A0707"/>
    <w:rsid w:val="008C19CC"/>
    <w:rsid w:val="008C7331"/>
    <w:rsid w:val="008E46DA"/>
    <w:rsid w:val="008F410F"/>
    <w:rsid w:val="00936C02"/>
    <w:rsid w:val="00941577"/>
    <w:rsid w:val="00953B09"/>
    <w:rsid w:val="00985D87"/>
    <w:rsid w:val="009A52ED"/>
    <w:rsid w:val="009D43B9"/>
    <w:rsid w:val="00A2649A"/>
    <w:rsid w:val="00A55FCD"/>
    <w:rsid w:val="00A65400"/>
    <w:rsid w:val="00A704B6"/>
    <w:rsid w:val="00AB4573"/>
    <w:rsid w:val="00AC1EBD"/>
    <w:rsid w:val="00AC2A11"/>
    <w:rsid w:val="00AF7984"/>
    <w:rsid w:val="00B33234"/>
    <w:rsid w:val="00B377F4"/>
    <w:rsid w:val="00BA04A9"/>
    <w:rsid w:val="00BF4EB8"/>
    <w:rsid w:val="00C140AB"/>
    <w:rsid w:val="00C23F36"/>
    <w:rsid w:val="00C65920"/>
    <w:rsid w:val="00C7427C"/>
    <w:rsid w:val="00C776B1"/>
    <w:rsid w:val="00CC32F3"/>
    <w:rsid w:val="00CE4008"/>
    <w:rsid w:val="00CF5E8B"/>
    <w:rsid w:val="00D40E61"/>
    <w:rsid w:val="00D8214A"/>
    <w:rsid w:val="00D9348F"/>
    <w:rsid w:val="00DA4819"/>
    <w:rsid w:val="00DA5269"/>
    <w:rsid w:val="00DB6A85"/>
    <w:rsid w:val="00DE2997"/>
    <w:rsid w:val="00E47106"/>
    <w:rsid w:val="00E66B8F"/>
    <w:rsid w:val="00EA2A38"/>
    <w:rsid w:val="00EE7B52"/>
    <w:rsid w:val="00EF4186"/>
    <w:rsid w:val="00F172D4"/>
    <w:rsid w:val="00F30EB3"/>
    <w:rsid w:val="00F331D0"/>
    <w:rsid w:val="00F33508"/>
    <w:rsid w:val="00F74009"/>
    <w:rsid w:val="00F87646"/>
    <w:rsid w:val="00F933D4"/>
    <w:rsid w:val="00FA2737"/>
    <w:rsid w:val="00FE5990"/>
    <w:rsid w:val="00FF400C"/>
    <w:rsid w:val="120F894B"/>
    <w:rsid w:val="14F5DA84"/>
    <w:rsid w:val="16F5AE59"/>
    <w:rsid w:val="20F1DD9E"/>
    <w:rsid w:val="3B5A3E8A"/>
    <w:rsid w:val="43073717"/>
    <w:rsid w:val="4A2B396D"/>
    <w:rsid w:val="4BCC0861"/>
    <w:rsid w:val="5247BBE9"/>
    <w:rsid w:val="57571636"/>
    <w:rsid w:val="57E85B0C"/>
    <w:rsid w:val="5C0F10FD"/>
    <w:rsid w:val="6AA26758"/>
    <w:rsid w:val="752DC9F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FE1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43683"/>
    <w:pPr>
      <w:keepNext/>
      <w:keepLines/>
      <w:spacing w:before="240"/>
      <w:outlineLvl w:val="0"/>
    </w:pPr>
    <w:rPr>
      <w:rFonts w:asciiTheme="majorHAnsi" w:eastAsiaTheme="majorEastAsia" w:hAnsiTheme="majorHAnsi" w:cstheme="majorBidi"/>
      <w:b/>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04E41"/>
    <w:pPr>
      <w:tabs>
        <w:tab w:val="center" w:pos="4536"/>
        <w:tab w:val="right" w:pos="9072"/>
      </w:tabs>
    </w:pPr>
  </w:style>
  <w:style w:type="character" w:customStyle="1" w:styleId="TopptekstTegn">
    <w:name w:val="Topptekst Tegn"/>
    <w:basedOn w:val="Standardskriftforavsnitt"/>
    <w:link w:val="Topptekst"/>
    <w:uiPriority w:val="99"/>
    <w:rsid w:val="00104E41"/>
  </w:style>
  <w:style w:type="paragraph" w:styleId="Bunntekst">
    <w:name w:val="footer"/>
    <w:basedOn w:val="Normal"/>
    <w:link w:val="BunntekstTegn"/>
    <w:uiPriority w:val="99"/>
    <w:unhideWhenUsed/>
    <w:rsid w:val="00104E41"/>
    <w:pPr>
      <w:tabs>
        <w:tab w:val="center" w:pos="4536"/>
        <w:tab w:val="right" w:pos="9072"/>
      </w:tabs>
    </w:pPr>
  </w:style>
  <w:style w:type="character" w:customStyle="1" w:styleId="BunntekstTegn">
    <w:name w:val="Bunntekst Tegn"/>
    <w:basedOn w:val="Standardskriftforavsnitt"/>
    <w:link w:val="Bunntekst"/>
    <w:uiPriority w:val="99"/>
    <w:rsid w:val="00104E41"/>
  </w:style>
  <w:style w:type="character" w:customStyle="1" w:styleId="Overskrift1Tegn">
    <w:name w:val="Overskrift 1 Tegn"/>
    <w:basedOn w:val="Standardskriftforavsnitt"/>
    <w:link w:val="Overskrift1"/>
    <w:uiPriority w:val="9"/>
    <w:rsid w:val="00543683"/>
    <w:rPr>
      <w:rFonts w:asciiTheme="majorHAnsi" w:eastAsiaTheme="majorEastAsia" w:hAnsiTheme="majorHAnsi" w:cstheme="majorBidi"/>
      <w:b/>
      <w:sz w:val="28"/>
      <w:szCs w:val="28"/>
    </w:rPr>
  </w:style>
  <w:style w:type="paragraph" w:styleId="NormalWeb">
    <w:name w:val="Normal (Web)"/>
    <w:basedOn w:val="Normal"/>
    <w:uiPriority w:val="99"/>
    <w:semiHidden/>
    <w:unhideWhenUsed/>
    <w:rsid w:val="003D2FAC"/>
    <w:pPr>
      <w:spacing w:before="100" w:beforeAutospacing="1" w:after="100" w:afterAutospacing="1"/>
    </w:pPr>
    <w:rPr>
      <w:rFonts w:ascii="Times New Roman" w:hAnsi="Times New Roman" w:cs="Times New Roman"/>
      <w:lang w:eastAsia="nb-NO"/>
    </w:rPr>
  </w:style>
  <w:style w:type="paragraph" w:styleId="Listeavsnitt">
    <w:name w:val="List Paragraph"/>
    <w:basedOn w:val="Normal"/>
    <w:uiPriority w:val="34"/>
    <w:qFormat/>
    <w:rsid w:val="003D2FAC"/>
    <w:pPr>
      <w:ind w:left="720"/>
      <w:contextualSpacing/>
    </w:pPr>
  </w:style>
  <w:style w:type="character" w:styleId="Hyperkobling">
    <w:name w:val="Hyperlink"/>
    <w:basedOn w:val="Standardskriftforavsnitt"/>
    <w:uiPriority w:val="99"/>
    <w:unhideWhenUsed/>
    <w:rsid w:val="00667F80"/>
    <w:rPr>
      <w:color w:val="0563C1" w:themeColor="hyperlink"/>
      <w:u w:val="single"/>
    </w:rPr>
  </w:style>
  <w:style w:type="character" w:styleId="Fulgthyperkobling">
    <w:name w:val="FollowedHyperlink"/>
    <w:basedOn w:val="Standardskriftforavsnitt"/>
    <w:uiPriority w:val="99"/>
    <w:semiHidden/>
    <w:unhideWhenUsed/>
    <w:rsid w:val="00667F80"/>
    <w:rPr>
      <w:color w:val="954F72" w:themeColor="followedHyperlink"/>
      <w:u w:val="single"/>
    </w:rPr>
  </w:style>
  <w:style w:type="character" w:styleId="Ulstomtale">
    <w:name w:val="Unresolved Mention"/>
    <w:basedOn w:val="Standardskriftforavsnitt"/>
    <w:uiPriority w:val="99"/>
    <w:rsid w:val="00985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45617">
      <w:bodyDiv w:val="1"/>
      <w:marLeft w:val="0"/>
      <w:marRight w:val="0"/>
      <w:marTop w:val="0"/>
      <w:marBottom w:val="0"/>
      <w:divBdr>
        <w:top w:val="none" w:sz="0" w:space="0" w:color="auto"/>
        <w:left w:val="none" w:sz="0" w:space="0" w:color="auto"/>
        <w:bottom w:val="none" w:sz="0" w:space="0" w:color="auto"/>
        <w:right w:val="none" w:sz="0" w:space="0" w:color="auto"/>
      </w:divBdr>
    </w:div>
    <w:div w:id="288635399">
      <w:bodyDiv w:val="1"/>
      <w:marLeft w:val="0"/>
      <w:marRight w:val="0"/>
      <w:marTop w:val="0"/>
      <w:marBottom w:val="0"/>
      <w:divBdr>
        <w:top w:val="none" w:sz="0" w:space="0" w:color="auto"/>
        <w:left w:val="none" w:sz="0" w:space="0" w:color="auto"/>
        <w:bottom w:val="none" w:sz="0" w:space="0" w:color="auto"/>
        <w:right w:val="none" w:sz="0" w:space="0" w:color="auto"/>
      </w:divBdr>
      <w:divsChild>
        <w:div w:id="2088113567">
          <w:marLeft w:val="0"/>
          <w:marRight w:val="0"/>
          <w:marTop w:val="0"/>
          <w:marBottom w:val="0"/>
          <w:divBdr>
            <w:top w:val="none" w:sz="0" w:space="0" w:color="auto"/>
            <w:left w:val="none" w:sz="0" w:space="0" w:color="auto"/>
            <w:bottom w:val="none" w:sz="0" w:space="0" w:color="auto"/>
            <w:right w:val="none" w:sz="0" w:space="0" w:color="auto"/>
          </w:divBdr>
          <w:divsChild>
            <w:div w:id="222910697">
              <w:marLeft w:val="0"/>
              <w:marRight w:val="0"/>
              <w:marTop w:val="0"/>
              <w:marBottom w:val="0"/>
              <w:divBdr>
                <w:top w:val="none" w:sz="0" w:space="0" w:color="auto"/>
                <w:left w:val="none" w:sz="0" w:space="0" w:color="auto"/>
                <w:bottom w:val="none" w:sz="0" w:space="0" w:color="auto"/>
                <w:right w:val="none" w:sz="0" w:space="0" w:color="auto"/>
              </w:divBdr>
              <w:divsChild>
                <w:div w:id="4820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116509">
      <w:bodyDiv w:val="1"/>
      <w:marLeft w:val="0"/>
      <w:marRight w:val="0"/>
      <w:marTop w:val="0"/>
      <w:marBottom w:val="0"/>
      <w:divBdr>
        <w:top w:val="none" w:sz="0" w:space="0" w:color="auto"/>
        <w:left w:val="none" w:sz="0" w:space="0" w:color="auto"/>
        <w:bottom w:val="none" w:sz="0" w:space="0" w:color="auto"/>
        <w:right w:val="none" w:sz="0" w:space="0" w:color="auto"/>
      </w:divBdr>
      <w:divsChild>
        <w:div w:id="1251886659">
          <w:marLeft w:val="0"/>
          <w:marRight w:val="0"/>
          <w:marTop w:val="0"/>
          <w:marBottom w:val="0"/>
          <w:divBdr>
            <w:top w:val="none" w:sz="0" w:space="0" w:color="auto"/>
            <w:left w:val="none" w:sz="0" w:space="0" w:color="auto"/>
            <w:bottom w:val="none" w:sz="0" w:space="0" w:color="auto"/>
            <w:right w:val="none" w:sz="0" w:space="0" w:color="auto"/>
          </w:divBdr>
          <w:divsChild>
            <w:div w:id="150369073">
              <w:marLeft w:val="0"/>
              <w:marRight w:val="0"/>
              <w:marTop w:val="0"/>
              <w:marBottom w:val="0"/>
              <w:divBdr>
                <w:top w:val="none" w:sz="0" w:space="0" w:color="auto"/>
                <w:left w:val="none" w:sz="0" w:space="0" w:color="auto"/>
                <w:bottom w:val="none" w:sz="0" w:space="0" w:color="auto"/>
                <w:right w:val="none" w:sz="0" w:space="0" w:color="auto"/>
              </w:divBdr>
              <w:divsChild>
                <w:div w:id="10204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240207">
      <w:bodyDiv w:val="1"/>
      <w:marLeft w:val="0"/>
      <w:marRight w:val="0"/>
      <w:marTop w:val="0"/>
      <w:marBottom w:val="0"/>
      <w:divBdr>
        <w:top w:val="none" w:sz="0" w:space="0" w:color="auto"/>
        <w:left w:val="none" w:sz="0" w:space="0" w:color="auto"/>
        <w:bottom w:val="none" w:sz="0" w:space="0" w:color="auto"/>
        <w:right w:val="none" w:sz="0" w:space="0" w:color="auto"/>
      </w:divBdr>
      <w:divsChild>
        <w:div w:id="1190491783">
          <w:marLeft w:val="0"/>
          <w:marRight w:val="0"/>
          <w:marTop w:val="0"/>
          <w:marBottom w:val="0"/>
          <w:divBdr>
            <w:top w:val="none" w:sz="0" w:space="0" w:color="auto"/>
            <w:left w:val="none" w:sz="0" w:space="0" w:color="auto"/>
            <w:bottom w:val="none" w:sz="0" w:space="0" w:color="auto"/>
            <w:right w:val="none" w:sz="0" w:space="0" w:color="auto"/>
          </w:divBdr>
          <w:divsChild>
            <w:div w:id="770508962">
              <w:marLeft w:val="0"/>
              <w:marRight w:val="0"/>
              <w:marTop w:val="0"/>
              <w:marBottom w:val="0"/>
              <w:divBdr>
                <w:top w:val="none" w:sz="0" w:space="0" w:color="auto"/>
                <w:left w:val="none" w:sz="0" w:space="0" w:color="auto"/>
                <w:bottom w:val="none" w:sz="0" w:space="0" w:color="auto"/>
                <w:right w:val="none" w:sz="0" w:space="0" w:color="auto"/>
              </w:divBdr>
              <w:divsChild>
                <w:div w:id="162707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5869">
      <w:bodyDiv w:val="1"/>
      <w:marLeft w:val="0"/>
      <w:marRight w:val="0"/>
      <w:marTop w:val="0"/>
      <w:marBottom w:val="0"/>
      <w:divBdr>
        <w:top w:val="none" w:sz="0" w:space="0" w:color="auto"/>
        <w:left w:val="none" w:sz="0" w:space="0" w:color="auto"/>
        <w:bottom w:val="none" w:sz="0" w:space="0" w:color="auto"/>
        <w:right w:val="none" w:sz="0" w:space="0" w:color="auto"/>
      </w:divBdr>
      <w:divsChild>
        <w:div w:id="1367171422">
          <w:marLeft w:val="0"/>
          <w:marRight w:val="0"/>
          <w:marTop w:val="0"/>
          <w:marBottom w:val="0"/>
          <w:divBdr>
            <w:top w:val="none" w:sz="0" w:space="0" w:color="auto"/>
            <w:left w:val="none" w:sz="0" w:space="0" w:color="auto"/>
            <w:bottom w:val="none" w:sz="0" w:space="0" w:color="auto"/>
            <w:right w:val="none" w:sz="0" w:space="0" w:color="auto"/>
          </w:divBdr>
          <w:divsChild>
            <w:div w:id="1038361591">
              <w:marLeft w:val="0"/>
              <w:marRight w:val="0"/>
              <w:marTop w:val="0"/>
              <w:marBottom w:val="0"/>
              <w:divBdr>
                <w:top w:val="none" w:sz="0" w:space="0" w:color="auto"/>
                <w:left w:val="none" w:sz="0" w:space="0" w:color="auto"/>
                <w:bottom w:val="none" w:sz="0" w:space="0" w:color="auto"/>
                <w:right w:val="none" w:sz="0" w:space="0" w:color="auto"/>
              </w:divBdr>
              <w:divsChild>
                <w:div w:id="118412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o.nypan@skole.rogfk.n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b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indern.vgs.no/siteassets/skriv/application-and-info_2016.doc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vigo.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abirkeland/Downloads/Vardafjell_brevmal_farger_engelsk-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7DE2ED3AB850B4584799F33439D2DB8" ma:contentTypeVersion="8" ma:contentTypeDescription="Opprett et nytt dokument." ma:contentTypeScope="" ma:versionID="e7479cf7fbbc7bad787322d95e283ffb">
  <xsd:schema xmlns:xsd="http://www.w3.org/2001/XMLSchema" xmlns:xs="http://www.w3.org/2001/XMLSchema" xmlns:p="http://schemas.microsoft.com/office/2006/metadata/properties" xmlns:ns2="b5807d5e-4728-441e-9c87-046d84eb95bd" xmlns:ns3="e79f6347-a27b-460e-b3b8-cd0e23648a6f" targetNamespace="http://schemas.microsoft.com/office/2006/metadata/properties" ma:root="true" ma:fieldsID="3d9ee43304a8b478dd98154f5c49f410" ns2:_="" ns3:_="">
    <xsd:import namespace="b5807d5e-4728-441e-9c87-046d84eb95bd"/>
    <xsd:import namespace="e79f6347-a27b-460e-b3b8-cd0e23648a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07d5e-4728-441e-9c87-046d84eb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f6347-a27b-460e-b3b8-cd0e23648a6f"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C5A26-31C1-47C7-90CA-B2F85D2E2E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5A360-2DE1-4C4E-A129-EE30DC11530E}">
  <ds:schemaRefs>
    <ds:schemaRef ds:uri="http://schemas.microsoft.com/sharepoint/v3/contenttype/forms"/>
  </ds:schemaRefs>
</ds:datastoreItem>
</file>

<file path=customXml/itemProps3.xml><?xml version="1.0" encoding="utf-8"?>
<ds:datastoreItem xmlns:ds="http://schemas.openxmlformats.org/officeDocument/2006/customXml" ds:itemID="{34E4C3B0-3FA4-4C32-8878-5D0F85827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07d5e-4728-441e-9c87-046d84eb95bd"/>
    <ds:schemaRef ds:uri="e79f6347-a27b-460e-b3b8-cd0e23648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Vardafjell_brevmal_farger_engelsk-3.dotx</Template>
  <TotalTime>1</TotalTime>
  <Pages>3</Pages>
  <Words>1161</Words>
  <Characters>6157</Characters>
  <Application>Microsoft Office Word</Application>
  <DocSecurity>0</DocSecurity>
  <Lines>51</Lines>
  <Paragraphs>14</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C Gilje Birkeland</dc:creator>
  <cp:keywords/>
  <dc:description/>
  <cp:lastModifiedBy>Gro Torill Nypan</cp:lastModifiedBy>
  <cp:revision>2</cp:revision>
  <cp:lastPrinted>2026-01-14T09:23:00Z</cp:lastPrinted>
  <dcterms:created xsi:type="dcterms:W3CDTF">2026-01-14T09:24:00Z</dcterms:created>
  <dcterms:modified xsi:type="dcterms:W3CDTF">2026-01-14T09:24:00Z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0x010100A7DE2ED3AB850B4584799F33439D2DB8</vt:lpwstr>
  </property>
</Properties>
</file>